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995D4" w14:textId="77777777" w:rsidR="00E0421E" w:rsidRPr="00A06F46" w:rsidRDefault="00E0421E" w:rsidP="00E0421E">
      <w:r w:rsidRPr="00A06F46">
        <w:t>Circular No. 131(</w:t>
      </w:r>
      <w:r>
        <w:t>b): Admin Division</w:t>
      </w:r>
      <w:r>
        <w:tab/>
      </w:r>
      <w:r>
        <w:tab/>
      </w:r>
      <w:r>
        <w:tab/>
      </w:r>
      <w:r>
        <w:tab/>
      </w:r>
      <w:r>
        <w:tab/>
        <w:t>Date: 27.09</w:t>
      </w:r>
      <w:r w:rsidRPr="00A06F46">
        <w:t>.20</w:t>
      </w:r>
      <w:r>
        <w:t>17</w:t>
      </w:r>
    </w:p>
    <w:p w14:paraId="5915893B" w14:textId="77777777" w:rsidR="00E0421E" w:rsidRPr="00E0421E" w:rsidRDefault="00E0421E" w:rsidP="00E0421E">
      <w:pPr>
        <w:jc w:val="both"/>
        <w:rPr>
          <w:sz w:val="16"/>
          <w:szCs w:val="16"/>
        </w:rPr>
      </w:pPr>
    </w:p>
    <w:p w14:paraId="2A3E8483" w14:textId="77777777" w:rsidR="00E0421E" w:rsidRPr="00A06F46" w:rsidRDefault="00E0421E" w:rsidP="00E0421E">
      <w:r w:rsidRPr="00A06F46">
        <w:t>Sub.: Stationary - Minimum and maximum stock</w:t>
      </w:r>
    </w:p>
    <w:p w14:paraId="3B6E6B88" w14:textId="77777777" w:rsidR="00E0421E" w:rsidRPr="00E0421E" w:rsidRDefault="00E0421E" w:rsidP="00E0421E">
      <w:pPr>
        <w:rPr>
          <w:sz w:val="12"/>
          <w:szCs w:val="12"/>
        </w:rPr>
      </w:pPr>
    </w:p>
    <w:p w14:paraId="1620275C" w14:textId="77777777" w:rsidR="00E0421E" w:rsidRPr="00A06F46" w:rsidRDefault="00E0421E" w:rsidP="00E0421E">
      <w:pPr>
        <w:jc w:val="both"/>
      </w:pPr>
      <w:r w:rsidRPr="00A06F46">
        <w:t xml:space="preserve">Voucher pads, files, registers, etc., are being ordered without planning or checking stock.  Hereafter   the minimum and maximum stock to be maintained and the quantity to be ordered is specified in the Annexure.  All stock is to be maintained at the head office.  However, site registers which are bulky i.e., item nos. 1 to 16 and 21 shall </w:t>
      </w:r>
      <w:proofErr w:type="gramStart"/>
      <w:r w:rsidRPr="00A06F46">
        <w:t>be  stocked</w:t>
      </w:r>
      <w:proofErr w:type="gramEnd"/>
      <w:r w:rsidRPr="00A06F46">
        <w:t xml:space="preserve"> at the store room at Silver Oak Bungalows and the quantities specified shall be maintained at head office. </w:t>
      </w:r>
    </w:p>
    <w:p w14:paraId="6A92BDED" w14:textId="77777777" w:rsidR="00E0421E" w:rsidRPr="00E0421E" w:rsidRDefault="00E0421E" w:rsidP="00E0421E">
      <w:pPr>
        <w:rPr>
          <w:sz w:val="14"/>
          <w:szCs w:val="14"/>
        </w:rPr>
      </w:pPr>
    </w:p>
    <w:p w14:paraId="1A8D0E35" w14:textId="77777777" w:rsidR="00E0421E" w:rsidRPr="00A06F46" w:rsidRDefault="00E0421E" w:rsidP="00E0421E">
      <w:pPr>
        <w:jc w:val="both"/>
      </w:pPr>
      <w:r w:rsidRPr="00A06F46">
        <w:t xml:space="preserve">For the 8 ongoing projects, the quantities of vouchers, letter heads, booking forms, receipt books and flat files shall be as specified. For other projects and firms, the quantities have also been specified. These projects and firms </w:t>
      </w:r>
      <w:proofErr w:type="gramStart"/>
      <w:r w:rsidRPr="00A06F46">
        <w:t>includes</w:t>
      </w:r>
      <w:proofErr w:type="gramEnd"/>
      <w:r w:rsidRPr="00A06F46">
        <w:t>:</w:t>
      </w:r>
    </w:p>
    <w:p w14:paraId="3066CA51" w14:textId="77777777" w:rsidR="00E0421E" w:rsidRPr="00E0421E" w:rsidRDefault="00E0421E" w:rsidP="00E0421E">
      <w:pPr>
        <w:jc w:val="both"/>
        <w:rPr>
          <w:sz w:val="14"/>
          <w:szCs w:val="14"/>
        </w:rPr>
      </w:pPr>
    </w:p>
    <w:p w14:paraId="726C4EB4" w14:textId="77777777" w:rsidR="00E0421E" w:rsidRDefault="00E0421E" w:rsidP="00E0421E">
      <w:pPr>
        <w:numPr>
          <w:ilvl w:val="0"/>
          <w:numId w:val="1"/>
        </w:numPr>
        <w:jc w:val="both"/>
      </w:pPr>
      <w:r>
        <w:t>Silver Oak Villas LLP</w:t>
      </w:r>
    </w:p>
    <w:p w14:paraId="401441F5" w14:textId="77777777" w:rsidR="00E0421E" w:rsidRPr="00A06F46" w:rsidRDefault="00E0421E" w:rsidP="00E0421E">
      <w:pPr>
        <w:numPr>
          <w:ilvl w:val="0"/>
          <w:numId w:val="1"/>
        </w:numPr>
        <w:jc w:val="both"/>
      </w:pPr>
      <w:proofErr w:type="spellStart"/>
      <w:r w:rsidRPr="00A06F46">
        <w:t>Nilgiri</w:t>
      </w:r>
      <w:proofErr w:type="spellEnd"/>
      <w:r w:rsidRPr="00A06F46">
        <w:t xml:space="preserve"> Estates</w:t>
      </w:r>
    </w:p>
    <w:p w14:paraId="64332380" w14:textId="77777777" w:rsidR="00E0421E" w:rsidRDefault="00E0421E" w:rsidP="00E0421E">
      <w:pPr>
        <w:numPr>
          <w:ilvl w:val="0"/>
          <w:numId w:val="1"/>
        </w:numPr>
        <w:jc w:val="both"/>
      </w:pPr>
      <w:r w:rsidRPr="00A06F46">
        <w:t>Vista Homes</w:t>
      </w:r>
    </w:p>
    <w:p w14:paraId="18E5DAFE" w14:textId="77777777" w:rsidR="00E0421E" w:rsidRPr="00A06F46" w:rsidRDefault="00E0421E" w:rsidP="00E0421E">
      <w:pPr>
        <w:numPr>
          <w:ilvl w:val="0"/>
          <w:numId w:val="1"/>
        </w:numPr>
        <w:jc w:val="both"/>
      </w:pPr>
      <w:r>
        <w:t>B&amp;C Estates</w:t>
      </w:r>
    </w:p>
    <w:p w14:paraId="450EEE8E" w14:textId="77777777" w:rsidR="00E0421E" w:rsidRPr="00A06F46" w:rsidRDefault="00E0421E" w:rsidP="00E0421E">
      <w:pPr>
        <w:numPr>
          <w:ilvl w:val="0"/>
          <w:numId w:val="1"/>
        </w:numPr>
        <w:jc w:val="both"/>
      </w:pPr>
      <w:r w:rsidRPr="00A06F46">
        <w:t>Paramount Estates</w:t>
      </w:r>
    </w:p>
    <w:p w14:paraId="68E2A4D6" w14:textId="77777777" w:rsidR="00E0421E" w:rsidRDefault="00E0421E" w:rsidP="00E0421E">
      <w:pPr>
        <w:numPr>
          <w:ilvl w:val="0"/>
          <w:numId w:val="1"/>
        </w:numPr>
        <w:jc w:val="both"/>
      </w:pPr>
      <w:proofErr w:type="spellStart"/>
      <w:r>
        <w:t>Kadakia</w:t>
      </w:r>
      <w:proofErr w:type="spellEnd"/>
      <w:r>
        <w:t xml:space="preserve"> &amp; Modi Housing </w:t>
      </w:r>
    </w:p>
    <w:p w14:paraId="59DA8B1E" w14:textId="77777777" w:rsidR="00E0421E" w:rsidRDefault="00E0421E" w:rsidP="00E0421E">
      <w:pPr>
        <w:numPr>
          <w:ilvl w:val="0"/>
          <w:numId w:val="1"/>
        </w:numPr>
        <w:jc w:val="both"/>
      </w:pPr>
      <w:r>
        <w:t xml:space="preserve">Modi </w:t>
      </w:r>
      <w:proofErr w:type="gramStart"/>
      <w:r>
        <w:t>Farm House</w:t>
      </w:r>
      <w:proofErr w:type="gramEnd"/>
      <w:r>
        <w:t xml:space="preserve"> (</w:t>
      </w:r>
      <w:proofErr w:type="spellStart"/>
      <w:r>
        <w:t>Hyd</w:t>
      </w:r>
      <w:proofErr w:type="spellEnd"/>
      <w:r>
        <w:t>) LLP</w:t>
      </w:r>
    </w:p>
    <w:p w14:paraId="3017F4E3" w14:textId="77777777" w:rsidR="00E0421E" w:rsidRDefault="00E0421E" w:rsidP="00E0421E">
      <w:pPr>
        <w:numPr>
          <w:ilvl w:val="0"/>
          <w:numId w:val="1"/>
        </w:numPr>
        <w:jc w:val="both"/>
      </w:pPr>
      <w:r>
        <w:t>Modi Realty (</w:t>
      </w:r>
      <w:proofErr w:type="spellStart"/>
      <w:r>
        <w:t>Miriyalaguda</w:t>
      </w:r>
      <w:proofErr w:type="spellEnd"/>
      <w:r>
        <w:t>) LLP</w:t>
      </w:r>
    </w:p>
    <w:p w14:paraId="221A6D07" w14:textId="77777777" w:rsidR="00E0421E" w:rsidRDefault="00E0421E" w:rsidP="00E0421E">
      <w:pPr>
        <w:numPr>
          <w:ilvl w:val="0"/>
          <w:numId w:val="1"/>
        </w:numPr>
        <w:jc w:val="both"/>
      </w:pPr>
      <w:r>
        <w:t>Modi Realty (</w:t>
      </w:r>
      <w:proofErr w:type="spellStart"/>
      <w:r>
        <w:t>Gagilapur</w:t>
      </w:r>
      <w:proofErr w:type="spellEnd"/>
      <w:r>
        <w:t>) LLP</w:t>
      </w:r>
    </w:p>
    <w:p w14:paraId="6AD560BC" w14:textId="77777777" w:rsidR="00E0421E" w:rsidRDefault="00E0421E" w:rsidP="00E0421E">
      <w:pPr>
        <w:numPr>
          <w:ilvl w:val="0"/>
          <w:numId w:val="1"/>
        </w:numPr>
        <w:jc w:val="both"/>
      </w:pPr>
      <w:r>
        <w:t>Modi Realty (</w:t>
      </w:r>
      <w:proofErr w:type="spellStart"/>
      <w:r>
        <w:t>Siddipet</w:t>
      </w:r>
      <w:proofErr w:type="spellEnd"/>
      <w:r>
        <w:t>) LLP</w:t>
      </w:r>
    </w:p>
    <w:p w14:paraId="16ECF92C" w14:textId="77777777" w:rsidR="00E0421E" w:rsidRDefault="00E0421E" w:rsidP="00E0421E">
      <w:pPr>
        <w:numPr>
          <w:ilvl w:val="0"/>
          <w:numId w:val="1"/>
        </w:numPr>
        <w:jc w:val="both"/>
      </w:pPr>
      <w:r>
        <w:t>Modi Realty Genome Valley LLP</w:t>
      </w:r>
    </w:p>
    <w:p w14:paraId="1C1FBD9E" w14:textId="77777777" w:rsidR="00E0421E" w:rsidRDefault="00E0421E" w:rsidP="00E0421E">
      <w:pPr>
        <w:numPr>
          <w:ilvl w:val="0"/>
          <w:numId w:val="1"/>
        </w:numPr>
        <w:jc w:val="both"/>
      </w:pPr>
      <w:r>
        <w:t>Summit Housing LLP</w:t>
      </w:r>
    </w:p>
    <w:p w14:paraId="08BA0575" w14:textId="77777777" w:rsidR="00E0421E" w:rsidRDefault="00E0421E" w:rsidP="00E0421E">
      <w:pPr>
        <w:numPr>
          <w:ilvl w:val="0"/>
          <w:numId w:val="1"/>
        </w:numPr>
        <w:jc w:val="both"/>
      </w:pPr>
      <w:r>
        <w:t>Villa Orchids LLP</w:t>
      </w:r>
    </w:p>
    <w:p w14:paraId="63700FAD" w14:textId="77777777" w:rsidR="00E0421E" w:rsidRDefault="00E0421E" w:rsidP="00E0421E">
      <w:pPr>
        <w:numPr>
          <w:ilvl w:val="0"/>
          <w:numId w:val="1"/>
        </w:numPr>
        <w:jc w:val="both"/>
      </w:pPr>
      <w:r>
        <w:t>Paramount Avenues Pvt. Ltd.,</w:t>
      </w:r>
    </w:p>
    <w:p w14:paraId="5D164633" w14:textId="77777777" w:rsidR="00E0421E" w:rsidRPr="00A06F46" w:rsidRDefault="00E0421E" w:rsidP="00E0421E">
      <w:pPr>
        <w:numPr>
          <w:ilvl w:val="0"/>
          <w:numId w:val="1"/>
        </w:numPr>
        <w:jc w:val="both"/>
      </w:pPr>
      <w:r w:rsidRPr="00A06F46">
        <w:t>Modi Housing P. Ltd.</w:t>
      </w:r>
    </w:p>
    <w:p w14:paraId="3A8FF103" w14:textId="77777777" w:rsidR="00E0421E" w:rsidRPr="00A06F46" w:rsidRDefault="00E0421E" w:rsidP="00E0421E">
      <w:pPr>
        <w:numPr>
          <w:ilvl w:val="0"/>
          <w:numId w:val="1"/>
        </w:numPr>
        <w:jc w:val="both"/>
      </w:pPr>
      <w:r w:rsidRPr="00A06F46">
        <w:t>MBMC</w:t>
      </w:r>
    </w:p>
    <w:p w14:paraId="3F1DDBCD" w14:textId="77777777" w:rsidR="00E0421E" w:rsidRPr="00A06F46" w:rsidRDefault="00E0421E" w:rsidP="00E0421E">
      <w:pPr>
        <w:numPr>
          <w:ilvl w:val="0"/>
          <w:numId w:val="1"/>
        </w:numPr>
        <w:jc w:val="both"/>
      </w:pPr>
      <w:r>
        <w:t>RJK &amp; SJK</w:t>
      </w:r>
    </w:p>
    <w:p w14:paraId="77862DE6" w14:textId="77777777" w:rsidR="00E0421E" w:rsidRPr="00A06F46" w:rsidRDefault="00E0421E" w:rsidP="00E0421E">
      <w:pPr>
        <w:numPr>
          <w:ilvl w:val="0"/>
          <w:numId w:val="1"/>
        </w:numPr>
        <w:jc w:val="both"/>
      </w:pPr>
      <w:r w:rsidRPr="00A06F46">
        <w:t>Soham Modi</w:t>
      </w:r>
    </w:p>
    <w:p w14:paraId="719BB601" w14:textId="77777777" w:rsidR="00E0421E" w:rsidRDefault="00E0421E" w:rsidP="00E0421E">
      <w:pPr>
        <w:numPr>
          <w:ilvl w:val="0"/>
          <w:numId w:val="1"/>
        </w:numPr>
        <w:jc w:val="both"/>
      </w:pPr>
      <w:r w:rsidRPr="00A06F46">
        <w:t xml:space="preserve">Syed Mehdi </w:t>
      </w:r>
    </w:p>
    <w:p w14:paraId="7DA24277" w14:textId="77777777" w:rsidR="00E0421E" w:rsidRPr="00A06F46" w:rsidRDefault="00E0421E" w:rsidP="00E0421E">
      <w:pPr>
        <w:numPr>
          <w:ilvl w:val="0"/>
          <w:numId w:val="1"/>
        </w:numPr>
        <w:jc w:val="both"/>
      </w:pPr>
      <w:r w:rsidRPr="00A06F46">
        <w:t xml:space="preserve">Razia </w:t>
      </w:r>
      <w:proofErr w:type="spellStart"/>
      <w:r w:rsidRPr="00A06F46">
        <w:t>Bano</w:t>
      </w:r>
      <w:proofErr w:type="spellEnd"/>
    </w:p>
    <w:p w14:paraId="54DCC40B" w14:textId="77777777" w:rsidR="00E0421E" w:rsidRPr="00A06F46" w:rsidRDefault="00E0421E" w:rsidP="00E0421E">
      <w:pPr>
        <w:numPr>
          <w:ilvl w:val="0"/>
          <w:numId w:val="1"/>
        </w:numPr>
        <w:jc w:val="both"/>
      </w:pPr>
      <w:r w:rsidRPr="00A06F46">
        <w:t>MCMET</w:t>
      </w:r>
    </w:p>
    <w:p w14:paraId="3459BABB" w14:textId="77777777" w:rsidR="00E0421E" w:rsidRPr="00A06F46" w:rsidRDefault="00E0421E" w:rsidP="00E0421E">
      <w:pPr>
        <w:numPr>
          <w:ilvl w:val="0"/>
          <w:numId w:val="1"/>
        </w:numPr>
        <w:jc w:val="both"/>
      </w:pPr>
      <w:r w:rsidRPr="00A06F46">
        <w:t>Soham Mansion</w:t>
      </w:r>
    </w:p>
    <w:p w14:paraId="715D5E83" w14:textId="77777777" w:rsidR="00E0421E" w:rsidRPr="00A06F46" w:rsidRDefault="00E0421E" w:rsidP="00E0421E">
      <w:pPr>
        <w:numPr>
          <w:ilvl w:val="0"/>
          <w:numId w:val="1"/>
        </w:numPr>
        <w:jc w:val="both"/>
      </w:pPr>
      <w:proofErr w:type="spellStart"/>
      <w:r w:rsidRPr="00A06F46">
        <w:t>Tejal</w:t>
      </w:r>
      <w:proofErr w:type="spellEnd"/>
      <w:r w:rsidRPr="00A06F46">
        <w:t xml:space="preserve"> Modi</w:t>
      </w:r>
    </w:p>
    <w:p w14:paraId="25FFCBD7" w14:textId="77777777" w:rsidR="00E0421E" w:rsidRPr="00E0421E" w:rsidRDefault="00E0421E" w:rsidP="00E0421E">
      <w:pPr>
        <w:jc w:val="both"/>
        <w:rPr>
          <w:sz w:val="8"/>
          <w:szCs w:val="8"/>
        </w:rPr>
      </w:pPr>
    </w:p>
    <w:p w14:paraId="613BC182" w14:textId="77777777" w:rsidR="00E0421E" w:rsidRPr="00A06F46" w:rsidRDefault="00E0421E" w:rsidP="00E0421E">
      <w:pPr>
        <w:jc w:val="both"/>
      </w:pPr>
      <w:r w:rsidRPr="00A06F46">
        <w:t xml:space="preserve">Because of paucity of space at head office brochures, flyers, envelopes, letterheads, flex, etc., shall be maintained at </w:t>
      </w:r>
      <w:proofErr w:type="gramStart"/>
      <w:r w:rsidRPr="00A06F46">
        <w:t>store room</w:t>
      </w:r>
      <w:proofErr w:type="gramEnd"/>
      <w:r w:rsidRPr="00A06F46">
        <w:t xml:space="preserve"> at Silver Oak Bungalows. Minimum and maximum stock of each item to be maintained at head office is specified in the annexure</w:t>
      </w:r>
    </w:p>
    <w:p w14:paraId="4C7B803A" w14:textId="77777777" w:rsidR="00E0421E" w:rsidRPr="00A06F46" w:rsidRDefault="00E0421E" w:rsidP="00E0421E">
      <w:pPr>
        <w:jc w:val="both"/>
      </w:pPr>
      <w:r w:rsidRPr="00A06F46">
        <w:t xml:space="preserve">The order value for each stock is only a guideline and quantity lesser than order value can be ordered.  However, </w:t>
      </w:r>
      <w:proofErr w:type="gramStart"/>
      <w:r w:rsidRPr="00A06F46">
        <w:t>for  any</w:t>
      </w:r>
      <w:proofErr w:type="gramEnd"/>
      <w:r w:rsidRPr="00A06F46">
        <w:t xml:space="preserve"> quantity larger than order value specified must be approved by the M.D. Jai Kumar shall be responsible for maintaining the entire stock.  He shall purchase and 200 pages stock register and assign one page for each item.  </w:t>
      </w:r>
    </w:p>
    <w:p w14:paraId="38F30F68" w14:textId="77777777" w:rsidR="00E0421E" w:rsidRPr="00E0421E" w:rsidRDefault="00E0421E" w:rsidP="00E0421E">
      <w:pPr>
        <w:jc w:val="both"/>
        <w:rPr>
          <w:sz w:val="10"/>
          <w:szCs w:val="10"/>
        </w:rPr>
      </w:pPr>
    </w:p>
    <w:p w14:paraId="5FA2D68E" w14:textId="77777777" w:rsidR="00E0421E" w:rsidRPr="00A06F46" w:rsidRDefault="00E0421E" w:rsidP="00E0421E">
      <w:pPr>
        <w:jc w:val="both"/>
      </w:pPr>
      <w:proofErr w:type="gramStart"/>
      <w:r w:rsidRPr="00A06F46">
        <w:t>Store keeper</w:t>
      </w:r>
      <w:proofErr w:type="gramEnd"/>
      <w:r w:rsidRPr="00A06F46">
        <w:t xml:space="preserve"> at Silver Oak Bungalows shall maintain a separate 100 pages stock register for items at site. He shall send a stock statement every week on Saturday to Shailaja/ Jai Kumar at head office.</w:t>
      </w:r>
    </w:p>
    <w:p w14:paraId="050DF442" w14:textId="77777777" w:rsidR="00E0421E" w:rsidRPr="00A06F46" w:rsidRDefault="00E0421E" w:rsidP="00E0421E">
      <w:pPr>
        <w:jc w:val="both"/>
      </w:pPr>
    </w:p>
    <w:p w14:paraId="03604652" w14:textId="77777777" w:rsidR="00E0421E" w:rsidRPr="00A06F46" w:rsidRDefault="00E0421E" w:rsidP="00E0421E">
      <w:pPr>
        <w:jc w:val="both"/>
      </w:pPr>
    </w:p>
    <w:p w14:paraId="16EEC309" w14:textId="2598BA4F" w:rsidR="00F05AC7" w:rsidRDefault="00E0421E" w:rsidP="00E0421E">
      <w:pPr>
        <w:jc w:val="both"/>
      </w:pPr>
      <w:r w:rsidRPr="00A06F46">
        <w:t>Soham Modi.</w:t>
      </w:r>
    </w:p>
    <w:sectPr w:rsidR="00F05AC7" w:rsidSect="00E0421E">
      <w:pgSz w:w="12240" w:h="15840"/>
      <w:pgMar w:top="90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338E0"/>
    <w:multiLevelType w:val="hybridMultilevel"/>
    <w:tmpl w:val="706AFB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D2D"/>
    <w:rsid w:val="00BC4D2D"/>
    <w:rsid w:val="00E0421E"/>
    <w:rsid w:val="00F05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07CA0-9AE0-4D6B-8738-4114AFEBA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2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2</cp:revision>
  <dcterms:created xsi:type="dcterms:W3CDTF">2020-07-30T05:34:00Z</dcterms:created>
  <dcterms:modified xsi:type="dcterms:W3CDTF">2020-07-30T05:35:00Z</dcterms:modified>
</cp:coreProperties>
</file>