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419D9" w14:textId="77777777" w:rsidR="00D74324" w:rsidRPr="009B6B2C" w:rsidRDefault="00D74324" w:rsidP="00D74324">
      <w:pPr>
        <w:spacing w:line="240" w:lineRule="auto"/>
        <w:ind w:left="0"/>
      </w:pPr>
      <w:r>
        <w:t>Circular</w:t>
      </w:r>
      <w:r w:rsidRPr="00E8030D">
        <w:t xml:space="preserve"> No. </w:t>
      </w:r>
      <w:r w:rsidRPr="00A13E52">
        <w:rPr>
          <w:b/>
        </w:rPr>
        <w:t>8</w:t>
      </w:r>
      <w:r>
        <w:rPr>
          <w:b/>
        </w:rPr>
        <w:t>31(b</w:t>
      </w:r>
      <w:r w:rsidRPr="00A13E52">
        <w:rPr>
          <w:b/>
        </w:rPr>
        <w:t>)</w:t>
      </w:r>
      <w:r w:rsidRPr="00E8030D">
        <w:tab/>
      </w:r>
      <w:r w:rsidRPr="00E8030D">
        <w:tab/>
      </w:r>
      <w:r w:rsidRPr="00E8030D">
        <w:tab/>
      </w:r>
      <w:r>
        <w:tab/>
      </w:r>
      <w:r w:rsidRPr="00E8030D">
        <w:tab/>
      </w:r>
      <w:r>
        <w:tab/>
      </w:r>
      <w:r>
        <w:tab/>
      </w:r>
      <w:r w:rsidRPr="00E8030D">
        <w:t xml:space="preserve">Date: </w:t>
      </w:r>
      <w:r>
        <w:t>10</w:t>
      </w:r>
      <w:r w:rsidRPr="009B6B2C">
        <w:t>.</w:t>
      </w:r>
      <w:r>
        <w:t>06.2016</w:t>
      </w:r>
    </w:p>
    <w:p w14:paraId="3BC05DB8" w14:textId="77777777" w:rsidR="00D74324" w:rsidRPr="00F30C20" w:rsidRDefault="00D74324" w:rsidP="00D74324">
      <w:pPr>
        <w:ind w:left="0"/>
        <w:rPr>
          <w:sz w:val="14"/>
        </w:rPr>
      </w:pPr>
    </w:p>
    <w:p w14:paraId="5DD8250C" w14:textId="77777777" w:rsidR="00D74324" w:rsidRDefault="00D74324" w:rsidP="00D74324">
      <w:pPr>
        <w:spacing w:line="240" w:lineRule="auto"/>
        <w:ind w:left="0"/>
      </w:pPr>
      <w:r w:rsidRPr="009B6B2C">
        <w:t>Sub.:</w:t>
      </w:r>
      <w:r>
        <w:t xml:space="preserve"> Revised r</w:t>
      </w:r>
      <w:r w:rsidRPr="009B6B2C">
        <w:t>ates for powder coated grills and Z angle templates.</w:t>
      </w:r>
    </w:p>
    <w:p w14:paraId="481228F5" w14:textId="77777777" w:rsidR="00D74324" w:rsidRPr="00F30C20" w:rsidRDefault="00D74324" w:rsidP="00D74324">
      <w:pPr>
        <w:spacing w:line="240" w:lineRule="auto"/>
        <w:ind w:left="0"/>
        <w:rPr>
          <w:sz w:val="18"/>
        </w:rPr>
      </w:pPr>
    </w:p>
    <w:p w14:paraId="7BBA128C" w14:textId="77777777" w:rsidR="00D74324" w:rsidRPr="009B6B2C" w:rsidRDefault="00D74324" w:rsidP="00D74324">
      <w:pPr>
        <w:spacing w:line="240" w:lineRule="auto"/>
        <w:ind w:left="0"/>
      </w:pPr>
      <w:r w:rsidRPr="009B6B2C">
        <w:t>At all sites Grills and Z angle templates should be fabricated by a contractor and powder coated to improve finish and quality of painting. The rates for issuing work orders are given under. Project managers shall send requisitions and purchase shall issue work orders to contractors.  Project managers are encouraged to indicate their preferred contractor.</w:t>
      </w:r>
    </w:p>
    <w:p w14:paraId="2C667301" w14:textId="77777777" w:rsidR="00D74324" w:rsidRPr="0068695B" w:rsidRDefault="00D74324" w:rsidP="00D74324">
      <w:pPr>
        <w:spacing w:line="240" w:lineRule="auto"/>
        <w:ind w:left="0"/>
        <w:rPr>
          <w:sz w:val="10"/>
        </w:rPr>
      </w:pPr>
    </w:p>
    <w:p w14:paraId="7156C7CD" w14:textId="77777777" w:rsidR="00D74324" w:rsidRPr="009B6B2C" w:rsidRDefault="00D74324" w:rsidP="00D74324">
      <w:pPr>
        <w:spacing w:line="240" w:lineRule="auto"/>
        <w:ind w:left="0"/>
      </w:pPr>
      <w:r w:rsidRPr="009B6B2C">
        <w:t xml:space="preserve">As before to reduce the incidence of tax (VAT) the contractor may produce valid bills for material and powder coating in the name of our company/firm (50% to 80% of total contract value). The balance payment can be made by raising bills in 3 parts as before (40% </w:t>
      </w:r>
      <w:proofErr w:type="spellStart"/>
      <w:r w:rsidRPr="009B6B2C">
        <w:t>labour</w:t>
      </w:r>
      <w:proofErr w:type="spellEnd"/>
      <w:r w:rsidRPr="009B6B2C">
        <w:t xml:space="preserve"> charges, 30% allowance for equipment, 30% allowance for </w:t>
      </w:r>
      <w:r>
        <w:t>transportation charges</w:t>
      </w:r>
      <w:r w:rsidRPr="009B6B2C">
        <w:t>). The rates given below are inclusive of tax.</w:t>
      </w:r>
    </w:p>
    <w:p w14:paraId="293BE688" w14:textId="77777777" w:rsidR="00D74324" w:rsidRPr="0068695B" w:rsidRDefault="00D74324" w:rsidP="00D74324">
      <w:pPr>
        <w:spacing w:line="240" w:lineRule="auto"/>
        <w:ind w:left="0"/>
        <w:rPr>
          <w:sz w:val="12"/>
        </w:rPr>
      </w:pPr>
    </w:p>
    <w:p w14:paraId="7A07A7F9" w14:textId="77777777" w:rsidR="00D74324" w:rsidRPr="009B6B2C" w:rsidRDefault="00D74324" w:rsidP="00D74324">
      <w:pPr>
        <w:spacing w:line="240" w:lineRule="auto"/>
        <w:ind w:left="0"/>
      </w:pPr>
      <w:r w:rsidRPr="009B6B2C">
        <w:t>Ensure that each work order is less than Rs. 1 lakh for existing contractors (less than Rs. 60,000/- for new contractors). An advance of 50% can be paid at the time of work order. Balance 30% on delivery of material at site and the last 20% after raising bill.</w:t>
      </w:r>
    </w:p>
    <w:p w14:paraId="12C400FB" w14:textId="77777777" w:rsidR="00D74324" w:rsidRPr="0068695B" w:rsidRDefault="00D74324" w:rsidP="00D74324">
      <w:pPr>
        <w:spacing w:line="240" w:lineRule="auto"/>
        <w:ind w:left="0"/>
        <w:rPr>
          <w:sz w:val="10"/>
        </w:rPr>
      </w:pPr>
    </w:p>
    <w:p w14:paraId="04666B0A" w14:textId="77777777" w:rsidR="00D74324" w:rsidRPr="009B6B2C" w:rsidRDefault="00D74324" w:rsidP="00D74324">
      <w:pPr>
        <w:spacing w:line="240" w:lineRule="auto"/>
        <w:ind w:left="0"/>
      </w:pPr>
      <w:r w:rsidRPr="009B6B2C">
        <w:t xml:space="preserve">Rs. 3/- per </w:t>
      </w:r>
      <w:proofErr w:type="spellStart"/>
      <w:r w:rsidRPr="009B6B2C">
        <w:t>sft</w:t>
      </w:r>
      <w:proofErr w:type="spellEnd"/>
      <w:r w:rsidRPr="009B6B2C">
        <w:t xml:space="preserve"> additional charges can be paid for grill fixing. </w:t>
      </w:r>
    </w:p>
    <w:p w14:paraId="6825078B" w14:textId="77777777" w:rsidR="00D74324" w:rsidRPr="0068695B" w:rsidRDefault="00D74324" w:rsidP="00D74324">
      <w:pPr>
        <w:spacing w:line="240" w:lineRule="auto"/>
        <w:ind w:left="0"/>
        <w:rPr>
          <w:sz w:val="8"/>
        </w:rPr>
      </w:pPr>
    </w:p>
    <w:p w14:paraId="6F9F4013" w14:textId="77777777" w:rsidR="00D74324" w:rsidRPr="009B6B2C" w:rsidRDefault="00D74324" w:rsidP="00D74324">
      <w:pPr>
        <w:spacing w:line="240" w:lineRule="auto"/>
        <w:ind w:left="0"/>
      </w:pPr>
      <w:r w:rsidRPr="009B6B2C">
        <w:t>For Grills</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957"/>
        <w:gridCol w:w="990"/>
        <w:gridCol w:w="720"/>
        <w:gridCol w:w="990"/>
        <w:gridCol w:w="990"/>
        <w:gridCol w:w="1170"/>
        <w:gridCol w:w="990"/>
        <w:gridCol w:w="900"/>
        <w:gridCol w:w="944"/>
        <w:gridCol w:w="912"/>
      </w:tblGrid>
      <w:tr w:rsidR="00D74324" w:rsidRPr="009B6B2C" w14:paraId="4D3F6CB9" w14:textId="77777777" w:rsidTr="00763240">
        <w:tc>
          <w:tcPr>
            <w:tcW w:w="591" w:type="dxa"/>
          </w:tcPr>
          <w:p w14:paraId="4B6A1E46" w14:textId="77777777" w:rsidR="00D74324" w:rsidRPr="009B6B2C" w:rsidRDefault="00D74324" w:rsidP="00763240">
            <w:pPr>
              <w:spacing w:line="240" w:lineRule="auto"/>
              <w:ind w:left="0"/>
            </w:pPr>
            <w:r w:rsidRPr="009B6B2C">
              <w:t>Sl.</w:t>
            </w:r>
          </w:p>
          <w:p w14:paraId="4118498F" w14:textId="77777777" w:rsidR="00D74324" w:rsidRPr="009B6B2C" w:rsidRDefault="00D74324" w:rsidP="00763240">
            <w:pPr>
              <w:spacing w:line="240" w:lineRule="auto"/>
              <w:ind w:left="0"/>
            </w:pPr>
            <w:r w:rsidRPr="009B6B2C">
              <w:t>No</w:t>
            </w:r>
          </w:p>
        </w:tc>
        <w:tc>
          <w:tcPr>
            <w:tcW w:w="957" w:type="dxa"/>
          </w:tcPr>
          <w:p w14:paraId="5BCABC87" w14:textId="77777777" w:rsidR="00D74324" w:rsidRPr="009B6B2C" w:rsidRDefault="00D74324" w:rsidP="00763240">
            <w:pPr>
              <w:spacing w:line="240" w:lineRule="auto"/>
              <w:ind w:left="0"/>
            </w:pPr>
            <w:r w:rsidRPr="009B6B2C">
              <w:t>Project</w:t>
            </w:r>
          </w:p>
        </w:tc>
        <w:tc>
          <w:tcPr>
            <w:tcW w:w="990" w:type="dxa"/>
          </w:tcPr>
          <w:p w14:paraId="0BAF6F1F" w14:textId="77777777" w:rsidR="00D74324" w:rsidRPr="009B6B2C" w:rsidRDefault="00D74324" w:rsidP="00763240">
            <w:pPr>
              <w:spacing w:line="240" w:lineRule="auto"/>
              <w:ind w:left="0"/>
            </w:pPr>
            <w:r w:rsidRPr="009B6B2C">
              <w:t xml:space="preserve">Weight in kgs per </w:t>
            </w:r>
            <w:proofErr w:type="spellStart"/>
            <w:r w:rsidRPr="009B6B2C">
              <w:t>sft</w:t>
            </w:r>
            <w:proofErr w:type="spellEnd"/>
            <w:r w:rsidRPr="009B6B2C">
              <w:t>,</w:t>
            </w:r>
          </w:p>
        </w:tc>
        <w:tc>
          <w:tcPr>
            <w:tcW w:w="720" w:type="dxa"/>
          </w:tcPr>
          <w:p w14:paraId="6446B733" w14:textId="77777777" w:rsidR="00D74324" w:rsidRPr="009B6B2C" w:rsidRDefault="00D74324" w:rsidP="00763240">
            <w:pPr>
              <w:spacing w:line="240" w:lineRule="auto"/>
              <w:ind w:left="0"/>
            </w:pPr>
            <w:r w:rsidRPr="009B6B2C">
              <w:t>steel rate</w:t>
            </w:r>
          </w:p>
        </w:tc>
        <w:tc>
          <w:tcPr>
            <w:tcW w:w="990" w:type="dxa"/>
          </w:tcPr>
          <w:p w14:paraId="07EF0F8D" w14:textId="77777777" w:rsidR="00D74324" w:rsidRPr="009B6B2C" w:rsidRDefault="00D74324" w:rsidP="00763240">
            <w:pPr>
              <w:spacing w:line="240" w:lineRule="auto"/>
              <w:ind w:left="0"/>
            </w:pPr>
            <w:r w:rsidRPr="009B6B2C">
              <w:t>Steel wastage @ 5%</w:t>
            </w:r>
          </w:p>
        </w:tc>
        <w:tc>
          <w:tcPr>
            <w:tcW w:w="990" w:type="dxa"/>
          </w:tcPr>
          <w:p w14:paraId="79343689" w14:textId="77777777" w:rsidR="00D74324" w:rsidRPr="009B6B2C" w:rsidRDefault="00D74324" w:rsidP="00763240">
            <w:pPr>
              <w:spacing w:line="240" w:lineRule="auto"/>
              <w:ind w:left="0"/>
            </w:pPr>
            <w:r w:rsidRPr="009B6B2C">
              <w:t xml:space="preserve">powder coating cost per </w:t>
            </w:r>
            <w:proofErr w:type="spellStart"/>
            <w:r w:rsidRPr="009B6B2C">
              <w:t>sft</w:t>
            </w:r>
            <w:proofErr w:type="spellEnd"/>
          </w:p>
        </w:tc>
        <w:tc>
          <w:tcPr>
            <w:tcW w:w="1170" w:type="dxa"/>
          </w:tcPr>
          <w:p w14:paraId="631D2D50" w14:textId="77777777" w:rsidR="00D74324" w:rsidRPr="009B6B2C" w:rsidRDefault="00D74324" w:rsidP="00763240">
            <w:pPr>
              <w:spacing w:line="240" w:lineRule="auto"/>
              <w:ind w:left="0"/>
            </w:pPr>
            <w:r w:rsidRPr="009B6B2C">
              <w:t xml:space="preserve">fabrication cost per </w:t>
            </w:r>
            <w:proofErr w:type="spellStart"/>
            <w:r w:rsidRPr="009B6B2C">
              <w:t>sft</w:t>
            </w:r>
            <w:proofErr w:type="spellEnd"/>
          </w:p>
        </w:tc>
        <w:tc>
          <w:tcPr>
            <w:tcW w:w="990" w:type="dxa"/>
          </w:tcPr>
          <w:p w14:paraId="71604687" w14:textId="77777777" w:rsidR="00D74324" w:rsidRPr="009B6B2C" w:rsidRDefault="00D74324" w:rsidP="00763240">
            <w:pPr>
              <w:spacing w:line="240" w:lineRule="auto"/>
              <w:ind w:left="0"/>
            </w:pPr>
            <w:r w:rsidRPr="009B6B2C">
              <w:t xml:space="preserve">transport cost per </w:t>
            </w:r>
            <w:proofErr w:type="spellStart"/>
            <w:r w:rsidRPr="009B6B2C">
              <w:t>sft</w:t>
            </w:r>
            <w:proofErr w:type="spellEnd"/>
          </w:p>
        </w:tc>
        <w:tc>
          <w:tcPr>
            <w:tcW w:w="900" w:type="dxa"/>
          </w:tcPr>
          <w:p w14:paraId="157E9B89" w14:textId="77777777" w:rsidR="00D74324" w:rsidRPr="009B6B2C" w:rsidRDefault="00D74324" w:rsidP="00763240">
            <w:pPr>
              <w:spacing w:line="240" w:lineRule="auto"/>
              <w:ind w:left="0"/>
            </w:pPr>
            <w:r w:rsidRPr="009B6B2C">
              <w:t xml:space="preserve">Profit margin per </w:t>
            </w:r>
            <w:proofErr w:type="spellStart"/>
            <w:r w:rsidRPr="009B6B2C">
              <w:t>sft</w:t>
            </w:r>
            <w:proofErr w:type="spellEnd"/>
          </w:p>
        </w:tc>
        <w:tc>
          <w:tcPr>
            <w:tcW w:w="944" w:type="dxa"/>
          </w:tcPr>
          <w:p w14:paraId="35219F3A" w14:textId="77777777" w:rsidR="00D74324" w:rsidRPr="009B6B2C" w:rsidRDefault="00D74324" w:rsidP="00763240">
            <w:pPr>
              <w:spacing w:line="240" w:lineRule="auto"/>
              <w:ind w:left="0"/>
            </w:pPr>
            <w:r w:rsidRPr="009B6B2C">
              <w:t xml:space="preserve">Rate to be paid per </w:t>
            </w:r>
            <w:proofErr w:type="spellStart"/>
            <w:r w:rsidRPr="009B6B2C">
              <w:t>sft</w:t>
            </w:r>
            <w:proofErr w:type="spellEnd"/>
          </w:p>
        </w:tc>
        <w:tc>
          <w:tcPr>
            <w:tcW w:w="912" w:type="dxa"/>
          </w:tcPr>
          <w:p w14:paraId="65E64058" w14:textId="77777777" w:rsidR="00D74324" w:rsidRPr="009B6B2C" w:rsidRDefault="00D74324" w:rsidP="00763240">
            <w:pPr>
              <w:spacing w:line="240" w:lineRule="auto"/>
              <w:ind w:left="0"/>
            </w:pPr>
            <w:r>
              <w:t>Rounded off to</w:t>
            </w:r>
          </w:p>
        </w:tc>
      </w:tr>
      <w:tr w:rsidR="00D74324" w:rsidRPr="009B6B2C" w14:paraId="14D4D9B9" w14:textId="77777777" w:rsidTr="00763240">
        <w:tc>
          <w:tcPr>
            <w:tcW w:w="591" w:type="dxa"/>
          </w:tcPr>
          <w:p w14:paraId="153ADF9C" w14:textId="77777777" w:rsidR="00D74324" w:rsidRPr="009B6B2C" w:rsidRDefault="00D74324" w:rsidP="00763240">
            <w:pPr>
              <w:spacing w:line="240" w:lineRule="auto"/>
              <w:ind w:left="0"/>
            </w:pPr>
            <w:r w:rsidRPr="009B6B2C">
              <w:t>1</w:t>
            </w:r>
          </w:p>
        </w:tc>
        <w:tc>
          <w:tcPr>
            <w:tcW w:w="957" w:type="dxa"/>
          </w:tcPr>
          <w:p w14:paraId="0EA11474" w14:textId="77777777" w:rsidR="00D74324" w:rsidRPr="009B6B2C" w:rsidRDefault="00D74324" w:rsidP="00763240">
            <w:pPr>
              <w:spacing w:line="240" w:lineRule="auto"/>
              <w:ind w:left="0"/>
            </w:pPr>
            <w:r w:rsidRPr="009B6B2C">
              <w:t>VSC</w:t>
            </w:r>
            <w:r>
              <w:t>/ KNM</w:t>
            </w:r>
          </w:p>
        </w:tc>
        <w:tc>
          <w:tcPr>
            <w:tcW w:w="990" w:type="dxa"/>
          </w:tcPr>
          <w:p w14:paraId="549A6322" w14:textId="77777777" w:rsidR="00D74324" w:rsidRPr="009B6B2C" w:rsidRDefault="00D74324" w:rsidP="00763240">
            <w:pPr>
              <w:spacing w:line="240" w:lineRule="auto"/>
              <w:ind w:left="0"/>
            </w:pPr>
            <w:r w:rsidRPr="009B6B2C">
              <w:t>1.1</w:t>
            </w:r>
            <w:r>
              <w:t>4</w:t>
            </w:r>
          </w:p>
        </w:tc>
        <w:tc>
          <w:tcPr>
            <w:tcW w:w="720" w:type="dxa"/>
          </w:tcPr>
          <w:p w14:paraId="41D9E3A5" w14:textId="77777777" w:rsidR="00D74324" w:rsidRPr="009B6B2C" w:rsidRDefault="00D74324" w:rsidP="00763240">
            <w:pPr>
              <w:spacing w:line="240" w:lineRule="auto"/>
              <w:ind w:left="0"/>
            </w:pPr>
            <w:r>
              <w:t>36</w:t>
            </w:r>
          </w:p>
        </w:tc>
        <w:tc>
          <w:tcPr>
            <w:tcW w:w="990" w:type="dxa"/>
          </w:tcPr>
          <w:p w14:paraId="5EFF180B" w14:textId="77777777" w:rsidR="00D74324" w:rsidRPr="009B6B2C" w:rsidRDefault="00D74324" w:rsidP="00763240">
            <w:pPr>
              <w:spacing w:line="240" w:lineRule="auto"/>
              <w:ind w:left="0"/>
            </w:pPr>
            <w:r>
              <w:t>2.05</w:t>
            </w:r>
          </w:p>
        </w:tc>
        <w:tc>
          <w:tcPr>
            <w:tcW w:w="990" w:type="dxa"/>
          </w:tcPr>
          <w:p w14:paraId="7B4A356F" w14:textId="77777777" w:rsidR="00D74324" w:rsidRPr="009B6B2C" w:rsidRDefault="00D74324" w:rsidP="00763240">
            <w:pPr>
              <w:spacing w:line="240" w:lineRule="auto"/>
              <w:ind w:left="0"/>
            </w:pPr>
            <w:r w:rsidRPr="009B6B2C">
              <w:t>12/-</w:t>
            </w:r>
          </w:p>
        </w:tc>
        <w:tc>
          <w:tcPr>
            <w:tcW w:w="1170" w:type="dxa"/>
          </w:tcPr>
          <w:p w14:paraId="68F0E28D" w14:textId="77777777" w:rsidR="00D74324" w:rsidRPr="009B6B2C" w:rsidRDefault="00D74324" w:rsidP="00763240">
            <w:pPr>
              <w:spacing w:line="240" w:lineRule="auto"/>
              <w:ind w:left="0"/>
            </w:pPr>
            <w:r w:rsidRPr="009B6B2C">
              <w:t>16/-</w:t>
            </w:r>
          </w:p>
        </w:tc>
        <w:tc>
          <w:tcPr>
            <w:tcW w:w="990" w:type="dxa"/>
          </w:tcPr>
          <w:p w14:paraId="7C30258B" w14:textId="77777777" w:rsidR="00D74324" w:rsidRPr="009B6B2C" w:rsidRDefault="00D74324" w:rsidP="00763240">
            <w:pPr>
              <w:spacing w:line="240" w:lineRule="auto"/>
              <w:ind w:left="0"/>
            </w:pPr>
            <w:r>
              <w:t>0.50/-</w:t>
            </w:r>
          </w:p>
        </w:tc>
        <w:tc>
          <w:tcPr>
            <w:tcW w:w="900" w:type="dxa"/>
          </w:tcPr>
          <w:p w14:paraId="5E1D3C08" w14:textId="77777777" w:rsidR="00D74324" w:rsidRPr="009B6B2C" w:rsidRDefault="00D74324" w:rsidP="00763240">
            <w:pPr>
              <w:spacing w:line="240" w:lineRule="auto"/>
              <w:ind w:left="0"/>
            </w:pPr>
            <w:r>
              <w:t>7.11</w:t>
            </w:r>
          </w:p>
        </w:tc>
        <w:tc>
          <w:tcPr>
            <w:tcW w:w="944" w:type="dxa"/>
          </w:tcPr>
          <w:p w14:paraId="2294E689" w14:textId="77777777" w:rsidR="00D74324" w:rsidRPr="009B6B2C" w:rsidRDefault="00D74324" w:rsidP="00763240">
            <w:pPr>
              <w:spacing w:line="240" w:lineRule="auto"/>
              <w:ind w:left="0"/>
            </w:pPr>
            <w:r>
              <w:t>78.70</w:t>
            </w:r>
          </w:p>
        </w:tc>
        <w:tc>
          <w:tcPr>
            <w:tcW w:w="912" w:type="dxa"/>
          </w:tcPr>
          <w:p w14:paraId="455CD143" w14:textId="77777777" w:rsidR="00D74324" w:rsidRDefault="00D74324" w:rsidP="00763240">
            <w:pPr>
              <w:spacing w:line="240" w:lineRule="auto"/>
              <w:ind w:left="0"/>
            </w:pPr>
            <w:r>
              <w:t>80/-</w:t>
            </w:r>
          </w:p>
        </w:tc>
      </w:tr>
      <w:tr w:rsidR="00D74324" w:rsidRPr="009B6B2C" w14:paraId="2D84FC10" w14:textId="77777777" w:rsidTr="00763240">
        <w:tc>
          <w:tcPr>
            <w:tcW w:w="591" w:type="dxa"/>
          </w:tcPr>
          <w:p w14:paraId="44B154A4" w14:textId="77777777" w:rsidR="00D74324" w:rsidRPr="009B6B2C" w:rsidRDefault="00D74324" w:rsidP="00763240">
            <w:pPr>
              <w:spacing w:line="240" w:lineRule="auto"/>
              <w:ind w:left="0"/>
            </w:pPr>
            <w:r w:rsidRPr="009B6B2C">
              <w:t>2</w:t>
            </w:r>
          </w:p>
        </w:tc>
        <w:tc>
          <w:tcPr>
            <w:tcW w:w="957" w:type="dxa"/>
          </w:tcPr>
          <w:p w14:paraId="6208E786" w14:textId="77777777" w:rsidR="00D74324" w:rsidRPr="009B6B2C" w:rsidRDefault="00D74324" w:rsidP="00763240">
            <w:pPr>
              <w:spacing w:line="240" w:lineRule="auto"/>
              <w:ind w:left="0"/>
            </w:pPr>
            <w:r>
              <w:t>PME</w:t>
            </w:r>
          </w:p>
        </w:tc>
        <w:tc>
          <w:tcPr>
            <w:tcW w:w="990" w:type="dxa"/>
          </w:tcPr>
          <w:p w14:paraId="0AA6F89E" w14:textId="77777777" w:rsidR="00D74324" w:rsidRPr="009B6B2C" w:rsidRDefault="00D74324" w:rsidP="00763240">
            <w:pPr>
              <w:spacing w:line="240" w:lineRule="auto"/>
              <w:ind w:left="0"/>
            </w:pPr>
            <w:r>
              <w:t>1.09</w:t>
            </w:r>
          </w:p>
        </w:tc>
        <w:tc>
          <w:tcPr>
            <w:tcW w:w="720" w:type="dxa"/>
          </w:tcPr>
          <w:p w14:paraId="429C7F51" w14:textId="77777777" w:rsidR="00D74324" w:rsidRDefault="00D74324" w:rsidP="00763240">
            <w:pPr>
              <w:ind w:left="0"/>
            </w:pPr>
            <w:r w:rsidRPr="00D064D6">
              <w:t>36</w:t>
            </w:r>
          </w:p>
        </w:tc>
        <w:tc>
          <w:tcPr>
            <w:tcW w:w="990" w:type="dxa"/>
          </w:tcPr>
          <w:p w14:paraId="08CD2FEE" w14:textId="77777777" w:rsidR="00D74324" w:rsidRPr="009B6B2C" w:rsidRDefault="00D74324" w:rsidP="00763240">
            <w:pPr>
              <w:spacing w:line="240" w:lineRule="auto"/>
              <w:ind w:left="0"/>
            </w:pPr>
            <w:r>
              <w:t>1.96</w:t>
            </w:r>
          </w:p>
        </w:tc>
        <w:tc>
          <w:tcPr>
            <w:tcW w:w="990" w:type="dxa"/>
          </w:tcPr>
          <w:p w14:paraId="42B46759" w14:textId="77777777" w:rsidR="00D74324" w:rsidRPr="009B6B2C" w:rsidRDefault="00D74324" w:rsidP="00763240">
            <w:pPr>
              <w:spacing w:line="240" w:lineRule="auto"/>
              <w:ind w:left="0"/>
            </w:pPr>
            <w:r w:rsidRPr="009B6B2C">
              <w:t>12/-</w:t>
            </w:r>
          </w:p>
        </w:tc>
        <w:tc>
          <w:tcPr>
            <w:tcW w:w="1170" w:type="dxa"/>
          </w:tcPr>
          <w:p w14:paraId="1DED896A" w14:textId="77777777" w:rsidR="00D74324" w:rsidRPr="009B6B2C" w:rsidRDefault="00D74324" w:rsidP="00763240">
            <w:pPr>
              <w:spacing w:line="240" w:lineRule="auto"/>
              <w:ind w:left="0"/>
            </w:pPr>
            <w:r w:rsidRPr="009B6B2C">
              <w:t>16/</w:t>
            </w:r>
          </w:p>
        </w:tc>
        <w:tc>
          <w:tcPr>
            <w:tcW w:w="990" w:type="dxa"/>
          </w:tcPr>
          <w:p w14:paraId="3CBD774F" w14:textId="77777777" w:rsidR="00D74324" w:rsidRPr="009B6B2C" w:rsidRDefault="00D74324" w:rsidP="00763240">
            <w:pPr>
              <w:spacing w:line="240" w:lineRule="auto"/>
              <w:ind w:left="0"/>
            </w:pPr>
            <w:r>
              <w:t>0.50/-</w:t>
            </w:r>
          </w:p>
        </w:tc>
        <w:tc>
          <w:tcPr>
            <w:tcW w:w="900" w:type="dxa"/>
          </w:tcPr>
          <w:p w14:paraId="4B96D655" w14:textId="77777777" w:rsidR="00D74324" w:rsidRPr="009B6B2C" w:rsidRDefault="00D74324" w:rsidP="00763240">
            <w:pPr>
              <w:spacing w:line="240" w:lineRule="auto"/>
              <w:ind w:left="0"/>
            </w:pPr>
            <w:r>
              <w:t>6.92</w:t>
            </w:r>
          </w:p>
        </w:tc>
        <w:tc>
          <w:tcPr>
            <w:tcW w:w="944" w:type="dxa"/>
          </w:tcPr>
          <w:p w14:paraId="74A96367" w14:textId="77777777" w:rsidR="00D74324" w:rsidRPr="009B6B2C" w:rsidRDefault="00D74324" w:rsidP="00763240">
            <w:pPr>
              <w:spacing w:line="240" w:lineRule="auto"/>
              <w:ind w:left="0"/>
            </w:pPr>
            <w:r>
              <w:t>76.62</w:t>
            </w:r>
          </w:p>
        </w:tc>
        <w:tc>
          <w:tcPr>
            <w:tcW w:w="912" w:type="dxa"/>
          </w:tcPr>
          <w:p w14:paraId="21574F2C" w14:textId="77777777" w:rsidR="00D74324" w:rsidRDefault="00D74324" w:rsidP="00763240">
            <w:pPr>
              <w:spacing w:line="240" w:lineRule="auto"/>
              <w:ind w:left="0"/>
            </w:pPr>
            <w:r>
              <w:t>79/-</w:t>
            </w:r>
          </w:p>
        </w:tc>
      </w:tr>
      <w:tr w:rsidR="00D74324" w:rsidRPr="009B6B2C" w14:paraId="1BCFCD0D" w14:textId="77777777" w:rsidTr="00763240">
        <w:tc>
          <w:tcPr>
            <w:tcW w:w="591" w:type="dxa"/>
          </w:tcPr>
          <w:p w14:paraId="61C6CAAD" w14:textId="77777777" w:rsidR="00D74324" w:rsidRPr="009B6B2C" w:rsidRDefault="00D74324" w:rsidP="00763240">
            <w:pPr>
              <w:spacing w:line="240" w:lineRule="auto"/>
              <w:ind w:left="0"/>
            </w:pPr>
            <w:r w:rsidRPr="009B6B2C">
              <w:t>3</w:t>
            </w:r>
          </w:p>
        </w:tc>
        <w:tc>
          <w:tcPr>
            <w:tcW w:w="957" w:type="dxa"/>
          </w:tcPr>
          <w:p w14:paraId="225A3906" w14:textId="77777777" w:rsidR="00D74324" w:rsidRPr="009B6B2C" w:rsidRDefault="00D74324" w:rsidP="00763240">
            <w:pPr>
              <w:spacing w:line="240" w:lineRule="auto"/>
              <w:ind w:left="0"/>
            </w:pPr>
            <w:r w:rsidRPr="009B6B2C">
              <w:t>Vista</w:t>
            </w:r>
          </w:p>
        </w:tc>
        <w:tc>
          <w:tcPr>
            <w:tcW w:w="990" w:type="dxa"/>
          </w:tcPr>
          <w:p w14:paraId="7A4A5D6A" w14:textId="77777777" w:rsidR="00D74324" w:rsidRPr="009B6B2C" w:rsidRDefault="00D74324" w:rsidP="00763240">
            <w:pPr>
              <w:spacing w:line="240" w:lineRule="auto"/>
              <w:ind w:left="0"/>
            </w:pPr>
            <w:r>
              <w:t>0.92</w:t>
            </w:r>
          </w:p>
        </w:tc>
        <w:tc>
          <w:tcPr>
            <w:tcW w:w="720" w:type="dxa"/>
          </w:tcPr>
          <w:p w14:paraId="11EE9B3B" w14:textId="77777777" w:rsidR="00D74324" w:rsidRDefault="00D74324" w:rsidP="00763240">
            <w:pPr>
              <w:ind w:left="0"/>
            </w:pPr>
            <w:r w:rsidRPr="00D064D6">
              <w:t>36</w:t>
            </w:r>
          </w:p>
        </w:tc>
        <w:tc>
          <w:tcPr>
            <w:tcW w:w="990" w:type="dxa"/>
          </w:tcPr>
          <w:p w14:paraId="09C5D352" w14:textId="77777777" w:rsidR="00D74324" w:rsidRPr="009B6B2C" w:rsidRDefault="00D74324" w:rsidP="00763240">
            <w:pPr>
              <w:spacing w:line="240" w:lineRule="auto"/>
              <w:ind w:left="0"/>
            </w:pPr>
            <w:r>
              <w:t>1.66</w:t>
            </w:r>
          </w:p>
        </w:tc>
        <w:tc>
          <w:tcPr>
            <w:tcW w:w="990" w:type="dxa"/>
          </w:tcPr>
          <w:p w14:paraId="05489CB3" w14:textId="77777777" w:rsidR="00D74324" w:rsidRPr="009B6B2C" w:rsidRDefault="00D74324" w:rsidP="00763240">
            <w:pPr>
              <w:spacing w:line="240" w:lineRule="auto"/>
              <w:ind w:left="0"/>
            </w:pPr>
            <w:r w:rsidRPr="009B6B2C">
              <w:t>12/-</w:t>
            </w:r>
          </w:p>
        </w:tc>
        <w:tc>
          <w:tcPr>
            <w:tcW w:w="1170" w:type="dxa"/>
          </w:tcPr>
          <w:p w14:paraId="4DB04370" w14:textId="77777777" w:rsidR="00D74324" w:rsidRPr="009B6B2C" w:rsidRDefault="00D74324" w:rsidP="00763240">
            <w:pPr>
              <w:spacing w:line="240" w:lineRule="auto"/>
              <w:ind w:left="0"/>
            </w:pPr>
            <w:r w:rsidRPr="009B6B2C">
              <w:t>16/</w:t>
            </w:r>
          </w:p>
        </w:tc>
        <w:tc>
          <w:tcPr>
            <w:tcW w:w="990" w:type="dxa"/>
          </w:tcPr>
          <w:p w14:paraId="7E17F34E" w14:textId="77777777" w:rsidR="00D74324" w:rsidRPr="009B6B2C" w:rsidRDefault="00D74324" w:rsidP="00763240">
            <w:pPr>
              <w:spacing w:line="240" w:lineRule="auto"/>
              <w:ind w:left="0"/>
            </w:pPr>
            <w:r>
              <w:t>0.50/-</w:t>
            </w:r>
          </w:p>
        </w:tc>
        <w:tc>
          <w:tcPr>
            <w:tcW w:w="900" w:type="dxa"/>
          </w:tcPr>
          <w:p w14:paraId="77DDEC72" w14:textId="77777777" w:rsidR="00D74324" w:rsidRPr="009B6B2C" w:rsidRDefault="00D74324" w:rsidP="00763240">
            <w:pPr>
              <w:spacing w:line="240" w:lineRule="auto"/>
              <w:ind w:left="0"/>
            </w:pPr>
            <w:r>
              <w:t>6.28</w:t>
            </w:r>
          </w:p>
        </w:tc>
        <w:tc>
          <w:tcPr>
            <w:tcW w:w="944" w:type="dxa"/>
          </w:tcPr>
          <w:p w14:paraId="17C4CE06" w14:textId="77777777" w:rsidR="00D74324" w:rsidRPr="009B6B2C" w:rsidRDefault="00D74324" w:rsidP="00763240">
            <w:pPr>
              <w:spacing w:line="240" w:lineRule="auto"/>
              <w:ind w:left="0"/>
            </w:pPr>
            <w:r>
              <w:t>69.55</w:t>
            </w:r>
          </w:p>
        </w:tc>
        <w:tc>
          <w:tcPr>
            <w:tcW w:w="912" w:type="dxa"/>
          </w:tcPr>
          <w:p w14:paraId="7420725A" w14:textId="77777777" w:rsidR="00D74324" w:rsidRDefault="00D74324" w:rsidP="00763240">
            <w:pPr>
              <w:spacing w:line="240" w:lineRule="auto"/>
              <w:ind w:left="0"/>
            </w:pPr>
            <w:r>
              <w:t>71/-</w:t>
            </w:r>
          </w:p>
        </w:tc>
      </w:tr>
      <w:tr w:rsidR="00D74324" w:rsidRPr="009B6B2C" w14:paraId="28EE032F" w14:textId="77777777" w:rsidTr="00763240">
        <w:tc>
          <w:tcPr>
            <w:tcW w:w="591" w:type="dxa"/>
          </w:tcPr>
          <w:p w14:paraId="0DFA23FF" w14:textId="77777777" w:rsidR="00D74324" w:rsidRPr="009B6B2C" w:rsidRDefault="00D74324" w:rsidP="00763240">
            <w:pPr>
              <w:spacing w:line="240" w:lineRule="auto"/>
              <w:ind w:left="0"/>
            </w:pPr>
            <w:r w:rsidRPr="009B6B2C">
              <w:t>4</w:t>
            </w:r>
          </w:p>
        </w:tc>
        <w:tc>
          <w:tcPr>
            <w:tcW w:w="957" w:type="dxa"/>
          </w:tcPr>
          <w:p w14:paraId="5043B0EC" w14:textId="77777777" w:rsidR="00D74324" w:rsidRPr="009B6B2C" w:rsidRDefault="00D74324" w:rsidP="00763240">
            <w:pPr>
              <w:spacing w:line="240" w:lineRule="auto"/>
              <w:ind w:left="0"/>
            </w:pPr>
            <w:r>
              <w:t>NE</w:t>
            </w:r>
          </w:p>
        </w:tc>
        <w:tc>
          <w:tcPr>
            <w:tcW w:w="990" w:type="dxa"/>
          </w:tcPr>
          <w:p w14:paraId="4FE72BEB" w14:textId="77777777" w:rsidR="00D74324" w:rsidRPr="009B6B2C" w:rsidRDefault="00D74324" w:rsidP="00763240">
            <w:pPr>
              <w:spacing w:line="240" w:lineRule="auto"/>
              <w:ind w:left="0"/>
            </w:pPr>
            <w:r>
              <w:t>0.90</w:t>
            </w:r>
          </w:p>
        </w:tc>
        <w:tc>
          <w:tcPr>
            <w:tcW w:w="720" w:type="dxa"/>
          </w:tcPr>
          <w:p w14:paraId="728CBC92" w14:textId="77777777" w:rsidR="00D74324" w:rsidRDefault="00D74324" w:rsidP="00763240">
            <w:pPr>
              <w:ind w:left="0"/>
            </w:pPr>
            <w:r w:rsidRPr="00D064D6">
              <w:t>36</w:t>
            </w:r>
          </w:p>
        </w:tc>
        <w:tc>
          <w:tcPr>
            <w:tcW w:w="990" w:type="dxa"/>
          </w:tcPr>
          <w:p w14:paraId="1C2B23F4" w14:textId="77777777" w:rsidR="00D74324" w:rsidRPr="009B6B2C" w:rsidRDefault="00D74324" w:rsidP="00763240">
            <w:pPr>
              <w:spacing w:line="240" w:lineRule="auto"/>
              <w:ind w:left="0"/>
            </w:pPr>
            <w:r>
              <w:t>1.62</w:t>
            </w:r>
          </w:p>
        </w:tc>
        <w:tc>
          <w:tcPr>
            <w:tcW w:w="990" w:type="dxa"/>
          </w:tcPr>
          <w:p w14:paraId="3E0F054F" w14:textId="77777777" w:rsidR="00D74324" w:rsidRPr="009B6B2C" w:rsidRDefault="00D74324" w:rsidP="00763240">
            <w:pPr>
              <w:spacing w:line="240" w:lineRule="auto"/>
              <w:ind w:left="0"/>
            </w:pPr>
            <w:r w:rsidRPr="009B6B2C">
              <w:t>12/-</w:t>
            </w:r>
          </w:p>
        </w:tc>
        <w:tc>
          <w:tcPr>
            <w:tcW w:w="1170" w:type="dxa"/>
          </w:tcPr>
          <w:p w14:paraId="614B6DFB" w14:textId="77777777" w:rsidR="00D74324" w:rsidRPr="009B6B2C" w:rsidRDefault="00D74324" w:rsidP="00763240">
            <w:pPr>
              <w:spacing w:line="240" w:lineRule="auto"/>
              <w:ind w:left="0"/>
            </w:pPr>
            <w:r w:rsidRPr="009B6B2C">
              <w:t>16/</w:t>
            </w:r>
          </w:p>
        </w:tc>
        <w:tc>
          <w:tcPr>
            <w:tcW w:w="990" w:type="dxa"/>
          </w:tcPr>
          <w:p w14:paraId="25C71E90" w14:textId="77777777" w:rsidR="00D74324" w:rsidRPr="009B6B2C" w:rsidRDefault="00D74324" w:rsidP="00763240">
            <w:pPr>
              <w:spacing w:line="240" w:lineRule="auto"/>
              <w:ind w:left="0"/>
            </w:pPr>
            <w:r>
              <w:t>0.50/-</w:t>
            </w:r>
          </w:p>
        </w:tc>
        <w:tc>
          <w:tcPr>
            <w:tcW w:w="900" w:type="dxa"/>
          </w:tcPr>
          <w:p w14:paraId="62EC2EC3" w14:textId="77777777" w:rsidR="00D74324" w:rsidRPr="009B6B2C" w:rsidRDefault="00D74324" w:rsidP="00763240">
            <w:pPr>
              <w:spacing w:line="240" w:lineRule="auto"/>
              <w:ind w:left="0"/>
            </w:pPr>
            <w:r>
              <w:t>6.20</w:t>
            </w:r>
          </w:p>
        </w:tc>
        <w:tc>
          <w:tcPr>
            <w:tcW w:w="944" w:type="dxa"/>
          </w:tcPr>
          <w:p w14:paraId="19CACE60" w14:textId="77777777" w:rsidR="00D74324" w:rsidRPr="009B6B2C" w:rsidRDefault="00D74324" w:rsidP="00763240">
            <w:pPr>
              <w:spacing w:line="240" w:lineRule="auto"/>
              <w:ind w:left="0"/>
            </w:pPr>
            <w:r>
              <w:t>68.72</w:t>
            </w:r>
          </w:p>
        </w:tc>
        <w:tc>
          <w:tcPr>
            <w:tcW w:w="912" w:type="dxa"/>
          </w:tcPr>
          <w:p w14:paraId="145C030F" w14:textId="77777777" w:rsidR="00D74324" w:rsidRDefault="00D74324" w:rsidP="00763240">
            <w:pPr>
              <w:spacing w:line="240" w:lineRule="auto"/>
              <w:ind w:left="0"/>
            </w:pPr>
            <w:r>
              <w:t>70/-</w:t>
            </w:r>
          </w:p>
        </w:tc>
      </w:tr>
      <w:tr w:rsidR="00D74324" w:rsidRPr="009B6B2C" w14:paraId="3506DBB6" w14:textId="77777777" w:rsidTr="00763240">
        <w:tc>
          <w:tcPr>
            <w:tcW w:w="591" w:type="dxa"/>
          </w:tcPr>
          <w:p w14:paraId="4DFCE669" w14:textId="77777777" w:rsidR="00D74324" w:rsidRPr="009B6B2C" w:rsidRDefault="00D74324" w:rsidP="00763240">
            <w:pPr>
              <w:spacing w:line="240" w:lineRule="auto"/>
              <w:ind w:left="0"/>
            </w:pPr>
            <w:r w:rsidRPr="009B6B2C">
              <w:t>5</w:t>
            </w:r>
          </w:p>
        </w:tc>
        <w:tc>
          <w:tcPr>
            <w:tcW w:w="957" w:type="dxa"/>
          </w:tcPr>
          <w:p w14:paraId="7A2016CB" w14:textId="77777777" w:rsidR="00D74324" w:rsidRPr="009B6B2C" w:rsidRDefault="00D74324" w:rsidP="00763240">
            <w:pPr>
              <w:spacing w:line="240" w:lineRule="auto"/>
              <w:ind w:left="0"/>
            </w:pPr>
            <w:r>
              <w:t>BNC</w:t>
            </w:r>
          </w:p>
        </w:tc>
        <w:tc>
          <w:tcPr>
            <w:tcW w:w="990" w:type="dxa"/>
          </w:tcPr>
          <w:p w14:paraId="3C1762FB" w14:textId="77777777" w:rsidR="00D74324" w:rsidRPr="009B6B2C" w:rsidRDefault="00D74324" w:rsidP="00763240">
            <w:pPr>
              <w:spacing w:line="240" w:lineRule="auto"/>
              <w:ind w:left="0"/>
            </w:pPr>
            <w:r>
              <w:t>1.28</w:t>
            </w:r>
          </w:p>
        </w:tc>
        <w:tc>
          <w:tcPr>
            <w:tcW w:w="720" w:type="dxa"/>
          </w:tcPr>
          <w:p w14:paraId="683D0D20" w14:textId="77777777" w:rsidR="00D74324" w:rsidRDefault="00D74324" w:rsidP="00763240">
            <w:pPr>
              <w:ind w:left="0"/>
            </w:pPr>
            <w:r w:rsidRPr="00D064D6">
              <w:t>36</w:t>
            </w:r>
          </w:p>
        </w:tc>
        <w:tc>
          <w:tcPr>
            <w:tcW w:w="990" w:type="dxa"/>
          </w:tcPr>
          <w:p w14:paraId="092D6B95" w14:textId="77777777" w:rsidR="00D74324" w:rsidRPr="009B6B2C" w:rsidRDefault="00D74324" w:rsidP="00763240">
            <w:pPr>
              <w:spacing w:line="240" w:lineRule="auto"/>
              <w:ind w:left="0"/>
            </w:pPr>
            <w:r>
              <w:t>2.30</w:t>
            </w:r>
          </w:p>
        </w:tc>
        <w:tc>
          <w:tcPr>
            <w:tcW w:w="990" w:type="dxa"/>
          </w:tcPr>
          <w:p w14:paraId="2E84D646" w14:textId="77777777" w:rsidR="00D74324" w:rsidRPr="009B6B2C" w:rsidRDefault="00D74324" w:rsidP="00763240">
            <w:pPr>
              <w:spacing w:line="240" w:lineRule="auto"/>
              <w:ind w:left="0"/>
            </w:pPr>
            <w:r w:rsidRPr="009B6B2C">
              <w:t>12/-</w:t>
            </w:r>
          </w:p>
        </w:tc>
        <w:tc>
          <w:tcPr>
            <w:tcW w:w="1170" w:type="dxa"/>
          </w:tcPr>
          <w:p w14:paraId="391CF62D" w14:textId="77777777" w:rsidR="00D74324" w:rsidRPr="009B6B2C" w:rsidRDefault="00D74324" w:rsidP="00763240">
            <w:pPr>
              <w:spacing w:line="240" w:lineRule="auto"/>
              <w:ind w:left="0"/>
            </w:pPr>
            <w:r w:rsidRPr="009B6B2C">
              <w:t>16/</w:t>
            </w:r>
          </w:p>
        </w:tc>
        <w:tc>
          <w:tcPr>
            <w:tcW w:w="990" w:type="dxa"/>
          </w:tcPr>
          <w:p w14:paraId="271CDF69" w14:textId="77777777" w:rsidR="00D74324" w:rsidRPr="009B6B2C" w:rsidRDefault="00D74324" w:rsidP="00763240">
            <w:pPr>
              <w:spacing w:line="240" w:lineRule="auto"/>
              <w:ind w:left="0"/>
            </w:pPr>
            <w:r>
              <w:t>0.50/-</w:t>
            </w:r>
          </w:p>
        </w:tc>
        <w:tc>
          <w:tcPr>
            <w:tcW w:w="900" w:type="dxa"/>
          </w:tcPr>
          <w:p w14:paraId="19B3886D" w14:textId="77777777" w:rsidR="00D74324" w:rsidRPr="009B6B2C" w:rsidRDefault="00D74324" w:rsidP="00763240">
            <w:pPr>
              <w:spacing w:line="240" w:lineRule="auto"/>
              <w:ind w:left="0"/>
            </w:pPr>
            <w:r>
              <w:t>7.64</w:t>
            </w:r>
          </w:p>
        </w:tc>
        <w:tc>
          <w:tcPr>
            <w:tcW w:w="944" w:type="dxa"/>
          </w:tcPr>
          <w:p w14:paraId="178589CD" w14:textId="77777777" w:rsidR="00D74324" w:rsidRPr="009B6B2C" w:rsidRDefault="00D74324" w:rsidP="00763240">
            <w:pPr>
              <w:spacing w:line="240" w:lineRule="auto"/>
              <w:ind w:left="0"/>
            </w:pPr>
            <w:r>
              <w:t>84.52</w:t>
            </w:r>
          </w:p>
        </w:tc>
        <w:tc>
          <w:tcPr>
            <w:tcW w:w="912" w:type="dxa"/>
          </w:tcPr>
          <w:p w14:paraId="79044CE5" w14:textId="77777777" w:rsidR="00D74324" w:rsidRDefault="00D74324" w:rsidP="00763240">
            <w:pPr>
              <w:spacing w:line="240" w:lineRule="auto"/>
              <w:ind w:left="0"/>
            </w:pPr>
            <w:r>
              <w:t>86/-</w:t>
            </w:r>
          </w:p>
        </w:tc>
      </w:tr>
      <w:tr w:rsidR="00D74324" w:rsidRPr="009B6B2C" w14:paraId="0B60576E" w14:textId="77777777" w:rsidTr="00763240">
        <w:tc>
          <w:tcPr>
            <w:tcW w:w="591" w:type="dxa"/>
          </w:tcPr>
          <w:p w14:paraId="6327ABF5" w14:textId="77777777" w:rsidR="00D74324" w:rsidRPr="009B6B2C" w:rsidRDefault="00D74324" w:rsidP="00763240">
            <w:pPr>
              <w:spacing w:line="240" w:lineRule="auto"/>
              <w:ind w:left="0"/>
            </w:pPr>
            <w:r>
              <w:t>6</w:t>
            </w:r>
          </w:p>
        </w:tc>
        <w:tc>
          <w:tcPr>
            <w:tcW w:w="957" w:type="dxa"/>
          </w:tcPr>
          <w:p w14:paraId="03FCC3DA" w14:textId="77777777" w:rsidR="00D74324" w:rsidRDefault="00D74324" w:rsidP="00763240">
            <w:pPr>
              <w:spacing w:line="240" w:lineRule="auto"/>
              <w:ind w:left="0"/>
            </w:pPr>
            <w:r>
              <w:t>SOB</w:t>
            </w:r>
          </w:p>
        </w:tc>
        <w:tc>
          <w:tcPr>
            <w:tcW w:w="990" w:type="dxa"/>
          </w:tcPr>
          <w:p w14:paraId="12F2409D" w14:textId="77777777" w:rsidR="00D74324" w:rsidRDefault="00D74324" w:rsidP="00763240">
            <w:pPr>
              <w:spacing w:line="240" w:lineRule="auto"/>
              <w:ind w:left="0"/>
            </w:pPr>
            <w:r>
              <w:t>1.14</w:t>
            </w:r>
          </w:p>
        </w:tc>
        <w:tc>
          <w:tcPr>
            <w:tcW w:w="720" w:type="dxa"/>
          </w:tcPr>
          <w:p w14:paraId="72A58646" w14:textId="77777777" w:rsidR="00D74324" w:rsidRPr="009B6B2C" w:rsidRDefault="00D74324" w:rsidP="00763240">
            <w:pPr>
              <w:spacing w:line="240" w:lineRule="auto"/>
              <w:ind w:left="0"/>
            </w:pPr>
            <w:r>
              <w:t>36</w:t>
            </w:r>
          </w:p>
        </w:tc>
        <w:tc>
          <w:tcPr>
            <w:tcW w:w="990" w:type="dxa"/>
          </w:tcPr>
          <w:p w14:paraId="531D10F5" w14:textId="77777777" w:rsidR="00D74324" w:rsidRPr="009B6B2C" w:rsidRDefault="00D74324" w:rsidP="00763240">
            <w:pPr>
              <w:spacing w:line="240" w:lineRule="auto"/>
              <w:ind w:left="0"/>
            </w:pPr>
            <w:r>
              <w:t>2.05</w:t>
            </w:r>
          </w:p>
        </w:tc>
        <w:tc>
          <w:tcPr>
            <w:tcW w:w="990" w:type="dxa"/>
          </w:tcPr>
          <w:p w14:paraId="1D2065A4" w14:textId="77777777" w:rsidR="00D74324" w:rsidRPr="009B6B2C" w:rsidRDefault="00D74324" w:rsidP="00763240">
            <w:pPr>
              <w:spacing w:line="240" w:lineRule="auto"/>
              <w:ind w:left="0"/>
            </w:pPr>
            <w:r w:rsidRPr="009B6B2C">
              <w:t>12/-</w:t>
            </w:r>
          </w:p>
        </w:tc>
        <w:tc>
          <w:tcPr>
            <w:tcW w:w="1170" w:type="dxa"/>
          </w:tcPr>
          <w:p w14:paraId="7EE807DC" w14:textId="77777777" w:rsidR="00D74324" w:rsidRPr="009B6B2C" w:rsidRDefault="00D74324" w:rsidP="00763240">
            <w:pPr>
              <w:spacing w:line="240" w:lineRule="auto"/>
              <w:ind w:left="0"/>
            </w:pPr>
            <w:r w:rsidRPr="009B6B2C">
              <w:t>16/-</w:t>
            </w:r>
          </w:p>
        </w:tc>
        <w:tc>
          <w:tcPr>
            <w:tcW w:w="990" w:type="dxa"/>
          </w:tcPr>
          <w:p w14:paraId="26828779" w14:textId="77777777" w:rsidR="00D74324" w:rsidRPr="009B6B2C" w:rsidRDefault="00D74324" w:rsidP="00763240">
            <w:pPr>
              <w:spacing w:line="240" w:lineRule="auto"/>
              <w:ind w:left="0"/>
            </w:pPr>
            <w:r>
              <w:t>0.50/-</w:t>
            </w:r>
          </w:p>
        </w:tc>
        <w:tc>
          <w:tcPr>
            <w:tcW w:w="900" w:type="dxa"/>
          </w:tcPr>
          <w:p w14:paraId="7893ECDE" w14:textId="77777777" w:rsidR="00D74324" w:rsidRPr="009B6B2C" w:rsidRDefault="00D74324" w:rsidP="00763240">
            <w:pPr>
              <w:spacing w:line="240" w:lineRule="auto"/>
              <w:ind w:left="0"/>
            </w:pPr>
            <w:r>
              <w:t>7.11</w:t>
            </w:r>
          </w:p>
        </w:tc>
        <w:tc>
          <w:tcPr>
            <w:tcW w:w="944" w:type="dxa"/>
          </w:tcPr>
          <w:p w14:paraId="5DF2FE87" w14:textId="77777777" w:rsidR="00D74324" w:rsidRPr="009B6B2C" w:rsidRDefault="00D74324" w:rsidP="00763240">
            <w:pPr>
              <w:spacing w:line="240" w:lineRule="auto"/>
              <w:ind w:left="0"/>
            </w:pPr>
            <w:r>
              <w:t>78.70</w:t>
            </w:r>
          </w:p>
        </w:tc>
        <w:tc>
          <w:tcPr>
            <w:tcW w:w="912" w:type="dxa"/>
          </w:tcPr>
          <w:p w14:paraId="4E1B60E0" w14:textId="77777777" w:rsidR="00D74324" w:rsidRDefault="00D74324" w:rsidP="00763240">
            <w:pPr>
              <w:spacing w:line="240" w:lineRule="auto"/>
              <w:ind w:left="0"/>
            </w:pPr>
            <w:r>
              <w:t>80/-</w:t>
            </w:r>
          </w:p>
        </w:tc>
      </w:tr>
    </w:tbl>
    <w:p w14:paraId="0A06D993" w14:textId="77777777" w:rsidR="00D74324" w:rsidRPr="0068695B" w:rsidRDefault="00D74324" w:rsidP="00D74324">
      <w:pPr>
        <w:spacing w:line="240" w:lineRule="auto"/>
        <w:ind w:left="0"/>
        <w:rPr>
          <w:sz w:val="12"/>
        </w:rPr>
      </w:pPr>
    </w:p>
    <w:p w14:paraId="43D5A23C" w14:textId="77777777" w:rsidR="00D74324" w:rsidRPr="00F02155" w:rsidRDefault="00D74324" w:rsidP="00D74324">
      <w:pPr>
        <w:spacing w:line="240" w:lineRule="auto"/>
        <w:ind w:left="0"/>
      </w:pPr>
      <w:r w:rsidRPr="009B6B2C">
        <w:t xml:space="preserve">For </w:t>
      </w:r>
      <w:r w:rsidRPr="00F02155">
        <w:t>Z angle templates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903"/>
        <w:gridCol w:w="923"/>
        <w:gridCol w:w="670"/>
        <w:gridCol w:w="992"/>
        <w:gridCol w:w="941"/>
        <w:gridCol w:w="1049"/>
        <w:gridCol w:w="1080"/>
        <w:gridCol w:w="900"/>
        <w:gridCol w:w="987"/>
        <w:gridCol w:w="1083"/>
      </w:tblGrid>
      <w:tr w:rsidR="00D74324" w:rsidRPr="00F02155" w14:paraId="406F9555" w14:textId="77777777" w:rsidTr="00763240">
        <w:tc>
          <w:tcPr>
            <w:tcW w:w="570" w:type="dxa"/>
          </w:tcPr>
          <w:p w14:paraId="75BDBCB9" w14:textId="77777777" w:rsidR="00D74324" w:rsidRPr="00F02155" w:rsidRDefault="00D74324" w:rsidP="00763240">
            <w:pPr>
              <w:spacing w:line="240" w:lineRule="auto"/>
              <w:ind w:left="0"/>
            </w:pPr>
            <w:r w:rsidRPr="00F02155">
              <w:t>Sl.</w:t>
            </w:r>
          </w:p>
          <w:p w14:paraId="0AFDF8C0" w14:textId="77777777" w:rsidR="00D74324" w:rsidRPr="00F02155" w:rsidRDefault="00D74324" w:rsidP="00763240">
            <w:pPr>
              <w:spacing w:line="240" w:lineRule="auto"/>
              <w:ind w:left="0"/>
            </w:pPr>
            <w:r w:rsidRPr="00F02155">
              <w:t>No.</w:t>
            </w:r>
          </w:p>
        </w:tc>
        <w:tc>
          <w:tcPr>
            <w:tcW w:w="903" w:type="dxa"/>
          </w:tcPr>
          <w:p w14:paraId="4C3C94D2" w14:textId="77777777" w:rsidR="00D74324" w:rsidRPr="00F02155" w:rsidRDefault="00D74324" w:rsidP="00763240">
            <w:pPr>
              <w:spacing w:line="240" w:lineRule="auto"/>
              <w:ind w:left="0"/>
            </w:pPr>
            <w:r w:rsidRPr="00F02155">
              <w:t>Project</w:t>
            </w:r>
          </w:p>
          <w:p w14:paraId="4B262989" w14:textId="77777777" w:rsidR="00D74324" w:rsidRPr="00F02155" w:rsidRDefault="00D74324" w:rsidP="00763240">
            <w:pPr>
              <w:spacing w:line="240" w:lineRule="auto"/>
              <w:ind w:left="0"/>
            </w:pPr>
            <w:r w:rsidRPr="00F02155">
              <w:t xml:space="preserve">All sites </w:t>
            </w:r>
          </w:p>
        </w:tc>
        <w:tc>
          <w:tcPr>
            <w:tcW w:w="923" w:type="dxa"/>
          </w:tcPr>
          <w:p w14:paraId="1214402B" w14:textId="77777777" w:rsidR="00D74324" w:rsidRPr="00F02155" w:rsidRDefault="00D74324" w:rsidP="00763240">
            <w:pPr>
              <w:spacing w:line="240" w:lineRule="auto"/>
              <w:ind w:left="0"/>
            </w:pPr>
            <w:r w:rsidRPr="00F02155">
              <w:t xml:space="preserve">Weight in kgs per </w:t>
            </w:r>
            <w:proofErr w:type="spellStart"/>
            <w:r w:rsidRPr="00F02155">
              <w:t>sft</w:t>
            </w:r>
            <w:proofErr w:type="spellEnd"/>
            <w:r w:rsidRPr="00F02155">
              <w:t>,</w:t>
            </w:r>
          </w:p>
        </w:tc>
        <w:tc>
          <w:tcPr>
            <w:tcW w:w="670" w:type="dxa"/>
          </w:tcPr>
          <w:p w14:paraId="2DEE6B78" w14:textId="77777777" w:rsidR="00D74324" w:rsidRPr="00F02155" w:rsidRDefault="00D74324" w:rsidP="00763240">
            <w:pPr>
              <w:spacing w:line="240" w:lineRule="auto"/>
              <w:ind w:left="0"/>
            </w:pPr>
            <w:r w:rsidRPr="00F02155">
              <w:t>steel rate</w:t>
            </w:r>
          </w:p>
        </w:tc>
        <w:tc>
          <w:tcPr>
            <w:tcW w:w="992" w:type="dxa"/>
          </w:tcPr>
          <w:p w14:paraId="2E9D96C3" w14:textId="77777777" w:rsidR="00D74324" w:rsidRPr="00F02155" w:rsidRDefault="00D74324" w:rsidP="00763240">
            <w:pPr>
              <w:spacing w:line="240" w:lineRule="auto"/>
              <w:ind w:left="0"/>
            </w:pPr>
            <w:r w:rsidRPr="00F02155">
              <w:t>Steel wastage @ 5%</w:t>
            </w:r>
          </w:p>
        </w:tc>
        <w:tc>
          <w:tcPr>
            <w:tcW w:w="941" w:type="dxa"/>
          </w:tcPr>
          <w:p w14:paraId="6EAD8B35" w14:textId="77777777" w:rsidR="00D74324" w:rsidRPr="00F02155" w:rsidRDefault="00D74324" w:rsidP="00763240">
            <w:pPr>
              <w:spacing w:line="240" w:lineRule="auto"/>
              <w:ind w:left="0"/>
            </w:pPr>
            <w:r w:rsidRPr="00F02155">
              <w:t xml:space="preserve">powder coating cost per </w:t>
            </w:r>
            <w:proofErr w:type="spellStart"/>
            <w:r w:rsidRPr="00F02155">
              <w:t>sft</w:t>
            </w:r>
            <w:proofErr w:type="spellEnd"/>
          </w:p>
        </w:tc>
        <w:tc>
          <w:tcPr>
            <w:tcW w:w="1049" w:type="dxa"/>
          </w:tcPr>
          <w:p w14:paraId="12C25E54" w14:textId="77777777" w:rsidR="00D74324" w:rsidRPr="00F02155" w:rsidRDefault="00D74324" w:rsidP="00763240">
            <w:pPr>
              <w:spacing w:line="240" w:lineRule="auto"/>
              <w:ind w:left="0"/>
            </w:pPr>
            <w:r w:rsidRPr="00F02155">
              <w:t xml:space="preserve">fabrication cost in </w:t>
            </w:r>
            <w:proofErr w:type="spellStart"/>
            <w:r w:rsidRPr="00F02155">
              <w:t>sft</w:t>
            </w:r>
            <w:proofErr w:type="spellEnd"/>
          </w:p>
        </w:tc>
        <w:tc>
          <w:tcPr>
            <w:tcW w:w="1080" w:type="dxa"/>
          </w:tcPr>
          <w:p w14:paraId="45A9698C" w14:textId="77777777" w:rsidR="00D74324" w:rsidRPr="00F02155" w:rsidRDefault="00D74324" w:rsidP="00763240">
            <w:pPr>
              <w:spacing w:line="240" w:lineRule="auto"/>
              <w:ind w:left="0"/>
            </w:pPr>
            <w:r w:rsidRPr="00F02155">
              <w:t xml:space="preserve">transport cost per </w:t>
            </w:r>
            <w:proofErr w:type="spellStart"/>
            <w:r w:rsidRPr="00F02155">
              <w:t>sft</w:t>
            </w:r>
            <w:proofErr w:type="spellEnd"/>
          </w:p>
        </w:tc>
        <w:tc>
          <w:tcPr>
            <w:tcW w:w="900" w:type="dxa"/>
          </w:tcPr>
          <w:p w14:paraId="0F430012" w14:textId="77777777" w:rsidR="00D74324" w:rsidRPr="00F02155" w:rsidRDefault="00D74324" w:rsidP="00763240">
            <w:pPr>
              <w:spacing w:line="240" w:lineRule="auto"/>
              <w:ind w:left="0"/>
            </w:pPr>
            <w:r w:rsidRPr="00F02155">
              <w:t xml:space="preserve">Profit margin per </w:t>
            </w:r>
            <w:proofErr w:type="spellStart"/>
            <w:r w:rsidRPr="00F02155">
              <w:t>sft</w:t>
            </w:r>
            <w:proofErr w:type="spellEnd"/>
          </w:p>
        </w:tc>
        <w:tc>
          <w:tcPr>
            <w:tcW w:w="987" w:type="dxa"/>
          </w:tcPr>
          <w:p w14:paraId="18666EB6" w14:textId="77777777" w:rsidR="00D74324" w:rsidRPr="00F02155" w:rsidRDefault="00D74324" w:rsidP="00763240">
            <w:pPr>
              <w:spacing w:line="240" w:lineRule="auto"/>
              <w:ind w:left="0"/>
            </w:pPr>
            <w:r w:rsidRPr="00F02155">
              <w:t xml:space="preserve">Rate to be paid per </w:t>
            </w:r>
            <w:proofErr w:type="spellStart"/>
            <w:r w:rsidRPr="00F02155">
              <w:t>sft</w:t>
            </w:r>
            <w:proofErr w:type="spellEnd"/>
          </w:p>
        </w:tc>
        <w:tc>
          <w:tcPr>
            <w:tcW w:w="1083" w:type="dxa"/>
          </w:tcPr>
          <w:p w14:paraId="2CB1EA20" w14:textId="77777777" w:rsidR="00D74324" w:rsidRPr="0068695B" w:rsidRDefault="00D74324" w:rsidP="00763240">
            <w:pPr>
              <w:spacing w:line="240" w:lineRule="auto"/>
              <w:ind w:left="0"/>
            </w:pPr>
            <w:r>
              <w:t>Rounded off to</w:t>
            </w:r>
          </w:p>
        </w:tc>
      </w:tr>
      <w:tr w:rsidR="00D74324" w:rsidRPr="00F02155" w14:paraId="1E6C768C" w14:textId="77777777" w:rsidTr="00763240">
        <w:tc>
          <w:tcPr>
            <w:tcW w:w="570" w:type="dxa"/>
          </w:tcPr>
          <w:p w14:paraId="13C0B134" w14:textId="77777777" w:rsidR="00D74324" w:rsidRPr="00F02155" w:rsidRDefault="00D74324" w:rsidP="00D74324">
            <w:pPr>
              <w:pStyle w:val="ListParagraph"/>
              <w:numPr>
                <w:ilvl w:val="0"/>
                <w:numId w:val="2"/>
              </w:numPr>
              <w:spacing w:after="0" w:line="240" w:lineRule="auto"/>
              <w:rPr>
                <w:rFonts w:ascii="Times New Roman" w:hAnsi="Times New Roman"/>
                <w:sz w:val="24"/>
                <w:szCs w:val="24"/>
              </w:rPr>
            </w:pPr>
          </w:p>
        </w:tc>
        <w:tc>
          <w:tcPr>
            <w:tcW w:w="903" w:type="dxa"/>
          </w:tcPr>
          <w:p w14:paraId="625ACAC4" w14:textId="77777777" w:rsidR="00D74324" w:rsidRPr="00F02155" w:rsidRDefault="00D74324" w:rsidP="00763240">
            <w:pPr>
              <w:spacing w:line="240" w:lineRule="auto"/>
              <w:ind w:left="0"/>
            </w:pPr>
            <w:r>
              <w:t>SOB III</w:t>
            </w:r>
          </w:p>
        </w:tc>
        <w:tc>
          <w:tcPr>
            <w:tcW w:w="923" w:type="dxa"/>
          </w:tcPr>
          <w:p w14:paraId="5021A7DB" w14:textId="77777777" w:rsidR="00D74324" w:rsidRPr="00F02155" w:rsidRDefault="00D74324" w:rsidP="00763240">
            <w:pPr>
              <w:spacing w:line="240" w:lineRule="auto"/>
              <w:ind w:left="0"/>
            </w:pPr>
            <w:r w:rsidRPr="00F02155">
              <w:t>0.48</w:t>
            </w:r>
          </w:p>
        </w:tc>
        <w:tc>
          <w:tcPr>
            <w:tcW w:w="670" w:type="dxa"/>
          </w:tcPr>
          <w:p w14:paraId="3631508E" w14:textId="77777777" w:rsidR="00D74324" w:rsidRPr="00F02155" w:rsidRDefault="00D74324" w:rsidP="00763240">
            <w:pPr>
              <w:spacing w:line="240" w:lineRule="auto"/>
              <w:ind w:left="0"/>
            </w:pPr>
            <w:r w:rsidRPr="00F02155">
              <w:t>39</w:t>
            </w:r>
          </w:p>
        </w:tc>
        <w:tc>
          <w:tcPr>
            <w:tcW w:w="992" w:type="dxa"/>
          </w:tcPr>
          <w:p w14:paraId="1CEC22D1" w14:textId="77777777" w:rsidR="00D74324" w:rsidRPr="00F02155" w:rsidRDefault="00D74324" w:rsidP="00763240">
            <w:pPr>
              <w:spacing w:line="240" w:lineRule="auto"/>
              <w:ind w:left="0"/>
            </w:pPr>
            <w:r>
              <w:t>0.94</w:t>
            </w:r>
          </w:p>
        </w:tc>
        <w:tc>
          <w:tcPr>
            <w:tcW w:w="941" w:type="dxa"/>
          </w:tcPr>
          <w:p w14:paraId="2A006D7D" w14:textId="77777777" w:rsidR="00D74324" w:rsidRPr="00F02155" w:rsidRDefault="00D74324" w:rsidP="00763240">
            <w:pPr>
              <w:spacing w:line="240" w:lineRule="auto"/>
              <w:ind w:left="0"/>
            </w:pPr>
            <w:r w:rsidRPr="00F02155">
              <w:t>10/-</w:t>
            </w:r>
          </w:p>
        </w:tc>
        <w:tc>
          <w:tcPr>
            <w:tcW w:w="1049" w:type="dxa"/>
          </w:tcPr>
          <w:p w14:paraId="6D752BC6" w14:textId="77777777" w:rsidR="00D74324" w:rsidRPr="00F02155" w:rsidRDefault="00D74324" w:rsidP="00763240">
            <w:pPr>
              <w:spacing w:line="240" w:lineRule="auto"/>
              <w:ind w:left="0"/>
            </w:pPr>
            <w:r w:rsidRPr="00F02155">
              <w:t>3/-</w:t>
            </w:r>
          </w:p>
        </w:tc>
        <w:tc>
          <w:tcPr>
            <w:tcW w:w="1080" w:type="dxa"/>
          </w:tcPr>
          <w:p w14:paraId="431D4331" w14:textId="77777777" w:rsidR="00D74324" w:rsidRPr="00F02155" w:rsidRDefault="00D74324" w:rsidP="00763240">
            <w:pPr>
              <w:spacing w:line="240" w:lineRule="auto"/>
              <w:ind w:left="0"/>
            </w:pPr>
            <w:r w:rsidRPr="00F02155">
              <w:t>0.50/-</w:t>
            </w:r>
          </w:p>
        </w:tc>
        <w:tc>
          <w:tcPr>
            <w:tcW w:w="900" w:type="dxa"/>
          </w:tcPr>
          <w:p w14:paraId="54A776CE" w14:textId="77777777" w:rsidR="00D74324" w:rsidRPr="00F02155" w:rsidRDefault="00D74324" w:rsidP="00763240">
            <w:pPr>
              <w:spacing w:line="240" w:lineRule="auto"/>
              <w:ind w:left="0"/>
            </w:pPr>
            <w:r>
              <w:t>3.27</w:t>
            </w:r>
          </w:p>
        </w:tc>
        <w:tc>
          <w:tcPr>
            <w:tcW w:w="987" w:type="dxa"/>
          </w:tcPr>
          <w:p w14:paraId="3785AC08" w14:textId="77777777" w:rsidR="00D74324" w:rsidRPr="00F02155" w:rsidRDefault="00D74324" w:rsidP="00763240">
            <w:pPr>
              <w:spacing w:line="240" w:lineRule="auto"/>
              <w:ind w:left="0"/>
            </w:pPr>
            <w:r>
              <w:t>36.42</w:t>
            </w:r>
          </w:p>
        </w:tc>
        <w:tc>
          <w:tcPr>
            <w:tcW w:w="1083" w:type="dxa"/>
          </w:tcPr>
          <w:p w14:paraId="1E2577AA" w14:textId="77777777" w:rsidR="00D74324" w:rsidRPr="0068695B" w:rsidRDefault="00D74324" w:rsidP="00763240">
            <w:pPr>
              <w:spacing w:line="240" w:lineRule="auto"/>
              <w:ind w:left="0"/>
            </w:pPr>
            <w:r>
              <w:t>40/-</w:t>
            </w:r>
          </w:p>
        </w:tc>
      </w:tr>
      <w:tr w:rsidR="00D74324" w:rsidRPr="00F02155" w14:paraId="5E05877F" w14:textId="77777777" w:rsidTr="00763240">
        <w:tc>
          <w:tcPr>
            <w:tcW w:w="570" w:type="dxa"/>
          </w:tcPr>
          <w:p w14:paraId="420C9EC5" w14:textId="77777777" w:rsidR="00D74324" w:rsidRPr="00F02155" w:rsidRDefault="00D74324" w:rsidP="00D74324">
            <w:pPr>
              <w:pStyle w:val="ListParagraph"/>
              <w:numPr>
                <w:ilvl w:val="0"/>
                <w:numId w:val="2"/>
              </w:numPr>
              <w:spacing w:after="0" w:line="240" w:lineRule="auto"/>
              <w:rPr>
                <w:rFonts w:ascii="Times New Roman" w:hAnsi="Times New Roman"/>
                <w:sz w:val="24"/>
                <w:szCs w:val="24"/>
              </w:rPr>
            </w:pPr>
          </w:p>
        </w:tc>
        <w:tc>
          <w:tcPr>
            <w:tcW w:w="903" w:type="dxa"/>
          </w:tcPr>
          <w:p w14:paraId="7933B119" w14:textId="77777777" w:rsidR="00D74324" w:rsidRPr="00F02155" w:rsidRDefault="00D74324" w:rsidP="00763240">
            <w:pPr>
              <w:spacing w:line="240" w:lineRule="auto"/>
              <w:ind w:left="0"/>
            </w:pPr>
            <w:r>
              <w:t>Vista</w:t>
            </w:r>
          </w:p>
        </w:tc>
        <w:tc>
          <w:tcPr>
            <w:tcW w:w="923" w:type="dxa"/>
          </w:tcPr>
          <w:p w14:paraId="4F1DFB80" w14:textId="77777777" w:rsidR="00D74324" w:rsidRPr="00F02155" w:rsidRDefault="00D74324" w:rsidP="00763240">
            <w:pPr>
              <w:spacing w:line="240" w:lineRule="auto"/>
              <w:ind w:left="0"/>
            </w:pPr>
            <w:r>
              <w:t>0.59</w:t>
            </w:r>
          </w:p>
        </w:tc>
        <w:tc>
          <w:tcPr>
            <w:tcW w:w="670" w:type="dxa"/>
          </w:tcPr>
          <w:p w14:paraId="4C463B3C" w14:textId="77777777" w:rsidR="00D74324" w:rsidRPr="00F02155" w:rsidRDefault="00D74324" w:rsidP="00763240">
            <w:pPr>
              <w:spacing w:line="240" w:lineRule="auto"/>
              <w:ind w:left="0"/>
            </w:pPr>
            <w:r w:rsidRPr="00F02155">
              <w:t>39</w:t>
            </w:r>
          </w:p>
        </w:tc>
        <w:tc>
          <w:tcPr>
            <w:tcW w:w="992" w:type="dxa"/>
          </w:tcPr>
          <w:p w14:paraId="3D5B4F8E" w14:textId="77777777" w:rsidR="00D74324" w:rsidRPr="00F02155" w:rsidRDefault="00D74324" w:rsidP="00763240">
            <w:pPr>
              <w:spacing w:line="240" w:lineRule="auto"/>
              <w:ind w:left="0"/>
            </w:pPr>
            <w:r>
              <w:t>1.15</w:t>
            </w:r>
          </w:p>
        </w:tc>
        <w:tc>
          <w:tcPr>
            <w:tcW w:w="941" w:type="dxa"/>
          </w:tcPr>
          <w:p w14:paraId="7307BD7E" w14:textId="77777777" w:rsidR="00D74324" w:rsidRPr="00F02155" w:rsidRDefault="00D74324" w:rsidP="00763240">
            <w:pPr>
              <w:spacing w:line="240" w:lineRule="auto"/>
              <w:ind w:left="0"/>
            </w:pPr>
            <w:r w:rsidRPr="00F02155">
              <w:t>10/-</w:t>
            </w:r>
          </w:p>
        </w:tc>
        <w:tc>
          <w:tcPr>
            <w:tcW w:w="1049" w:type="dxa"/>
          </w:tcPr>
          <w:p w14:paraId="0AFD92D9" w14:textId="77777777" w:rsidR="00D74324" w:rsidRPr="00F02155" w:rsidRDefault="00D74324" w:rsidP="00763240">
            <w:pPr>
              <w:spacing w:line="240" w:lineRule="auto"/>
              <w:ind w:left="0"/>
            </w:pPr>
            <w:r w:rsidRPr="00F02155">
              <w:t>3/-</w:t>
            </w:r>
          </w:p>
        </w:tc>
        <w:tc>
          <w:tcPr>
            <w:tcW w:w="1080" w:type="dxa"/>
          </w:tcPr>
          <w:p w14:paraId="3CF73CEA" w14:textId="77777777" w:rsidR="00D74324" w:rsidRPr="00F02155" w:rsidRDefault="00D74324" w:rsidP="00763240">
            <w:pPr>
              <w:spacing w:line="240" w:lineRule="auto"/>
              <w:ind w:left="0"/>
            </w:pPr>
            <w:r w:rsidRPr="00F02155">
              <w:t>0.50/-</w:t>
            </w:r>
          </w:p>
        </w:tc>
        <w:tc>
          <w:tcPr>
            <w:tcW w:w="900" w:type="dxa"/>
          </w:tcPr>
          <w:p w14:paraId="73E8ABAE" w14:textId="77777777" w:rsidR="00D74324" w:rsidRPr="00F02155" w:rsidRDefault="00D74324" w:rsidP="00763240">
            <w:pPr>
              <w:spacing w:line="240" w:lineRule="auto"/>
              <w:ind w:left="0"/>
            </w:pPr>
            <w:r>
              <w:t>3.72</w:t>
            </w:r>
          </w:p>
        </w:tc>
        <w:tc>
          <w:tcPr>
            <w:tcW w:w="987" w:type="dxa"/>
          </w:tcPr>
          <w:p w14:paraId="400F27C6" w14:textId="77777777" w:rsidR="00D74324" w:rsidRPr="00F02155" w:rsidRDefault="00D74324" w:rsidP="00763240">
            <w:pPr>
              <w:spacing w:line="240" w:lineRule="auto"/>
              <w:ind w:left="0"/>
            </w:pPr>
            <w:r>
              <w:t>41.38</w:t>
            </w:r>
          </w:p>
        </w:tc>
        <w:tc>
          <w:tcPr>
            <w:tcW w:w="1083" w:type="dxa"/>
          </w:tcPr>
          <w:p w14:paraId="2075B09F" w14:textId="77777777" w:rsidR="00D74324" w:rsidRPr="0068695B" w:rsidRDefault="00D74324" w:rsidP="00763240">
            <w:pPr>
              <w:spacing w:line="240" w:lineRule="auto"/>
              <w:ind w:left="0"/>
            </w:pPr>
            <w:r>
              <w:t>43/-</w:t>
            </w:r>
          </w:p>
        </w:tc>
      </w:tr>
      <w:tr w:rsidR="00D74324" w:rsidRPr="00F02155" w14:paraId="2986CAA3" w14:textId="77777777" w:rsidTr="00763240">
        <w:tc>
          <w:tcPr>
            <w:tcW w:w="570" w:type="dxa"/>
          </w:tcPr>
          <w:p w14:paraId="152BF4C5" w14:textId="77777777" w:rsidR="00D74324" w:rsidRPr="00F02155" w:rsidRDefault="00D74324" w:rsidP="00D74324">
            <w:pPr>
              <w:pStyle w:val="ListParagraph"/>
              <w:numPr>
                <w:ilvl w:val="0"/>
                <w:numId w:val="2"/>
              </w:numPr>
              <w:spacing w:after="0" w:line="240" w:lineRule="auto"/>
              <w:rPr>
                <w:rFonts w:ascii="Times New Roman" w:hAnsi="Times New Roman"/>
                <w:sz w:val="24"/>
                <w:szCs w:val="24"/>
              </w:rPr>
            </w:pPr>
          </w:p>
        </w:tc>
        <w:tc>
          <w:tcPr>
            <w:tcW w:w="903" w:type="dxa"/>
          </w:tcPr>
          <w:p w14:paraId="5259F70B" w14:textId="77777777" w:rsidR="00D74324" w:rsidRPr="00F02155" w:rsidRDefault="00D74324" w:rsidP="00763240">
            <w:pPr>
              <w:spacing w:line="240" w:lineRule="auto"/>
              <w:ind w:left="0"/>
            </w:pPr>
            <w:r>
              <w:t>NE</w:t>
            </w:r>
          </w:p>
        </w:tc>
        <w:tc>
          <w:tcPr>
            <w:tcW w:w="923" w:type="dxa"/>
          </w:tcPr>
          <w:p w14:paraId="606733CA" w14:textId="77777777" w:rsidR="00D74324" w:rsidRPr="00F02155" w:rsidRDefault="00D74324" w:rsidP="00763240">
            <w:pPr>
              <w:spacing w:line="240" w:lineRule="auto"/>
              <w:ind w:left="0"/>
            </w:pPr>
            <w:r>
              <w:t>0.61</w:t>
            </w:r>
          </w:p>
        </w:tc>
        <w:tc>
          <w:tcPr>
            <w:tcW w:w="670" w:type="dxa"/>
          </w:tcPr>
          <w:p w14:paraId="723AC191" w14:textId="77777777" w:rsidR="00D74324" w:rsidRPr="00F02155" w:rsidRDefault="00D74324" w:rsidP="00763240">
            <w:pPr>
              <w:spacing w:line="240" w:lineRule="auto"/>
              <w:ind w:left="0"/>
            </w:pPr>
            <w:r w:rsidRPr="00F02155">
              <w:t>39</w:t>
            </w:r>
          </w:p>
        </w:tc>
        <w:tc>
          <w:tcPr>
            <w:tcW w:w="992" w:type="dxa"/>
          </w:tcPr>
          <w:p w14:paraId="5320DB2D" w14:textId="77777777" w:rsidR="00D74324" w:rsidRPr="00F02155" w:rsidRDefault="00D74324" w:rsidP="00763240">
            <w:pPr>
              <w:spacing w:line="240" w:lineRule="auto"/>
              <w:ind w:left="0"/>
            </w:pPr>
            <w:r>
              <w:t>1.19</w:t>
            </w:r>
          </w:p>
        </w:tc>
        <w:tc>
          <w:tcPr>
            <w:tcW w:w="941" w:type="dxa"/>
          </w:tcPr>
          <w:p w14:paraId="2E851ECC" w14:textId="77777777" w:rsidR="00D74324" w:rsidRPr="00F02155" w:rsidRDefault="00D74324" w:rsidP="00763240">
            <w:pPr>
              <w:spacing w:line="240" w:lineRule="auto"/>
              <w:ind w:left="0"/>
            </w:pPr>
            <w:r w:rsidRPr="00F02155">
              <w:t>10/-</w:t>
            </w:r>
          </w:p>
        </w:tc>
        <w:tc>
          <w:tcPr>
            <w:tcW w:w="1049" w:type="dxa"/>
          </w:tcPr>
          <w:p w14:paraId="43FB3C98" w14:textId="77777777" w:rsidR="00D74324" w:rsidRPr="00F02155" w:rsidRDefault="00D74324" w:rsidP="00763240">
            <w:pPr>
              <w:spacing w:line="240" w:lineRule="auto"/>
              <w:ind w:left="0"/>
            </w:pPr>
            <w:r w:rsidRPr="00F02155">
              <w:t>3/-</w:t>
            </w:r>
          </w:p>
        </w:tc>
        <w:tc>
          <w:tcPr>
            <w:tcW w:w="1080" w:type="dxa"/>
          </w:tcPr>
          <w:p w14:paraId="18506DCF" w14:textId="77777777" w:rsidR="00D74324" w:rsidRPr="00F02155" w:rsidRDefault="00D74324" w:rsidP="00763240">
            <w:pPr>
              <w:spacing w:line="240" w:lineRule="auto"/>
              <w:ind w:left="0"/>
            </w:pPr>
            <w:r w:rsidRPr="00F02155">
              <w:t>0.50/-</w:t>
            </w:r>
          </w:p>
        </w:tc>
        <w:tc>
          <w:tcPr>
            <w:tcW w:w="900" w:type="dxa"/>
          </w:tcPr>
          <w:p w14:paraId="609168D3" w14:textId="77777777" w:rsidR="00D74324" w:rsidRPr="00F02155" w:rsidRDefault="00D74324" w:rsidP="00763240">
            <w:pPr>
              <w:spacing w:line="240" w:lineRule="auto"/>
              <w:ind w:left="0"/>
            </w:pPr>
            <w:r>
              <w:t>3.80</w:t>
            </w:r>
          </w:p>
        </w:tc>
        <w:tc>
          <w:tcPr>
            <w:tcW w:w="987" w:type="dxa"/>
          </w:tcPr>
          <w:p w14:paraId="456F638F" w14:textId="77777777" w:rsidR="00D74324" w:rsidRPr="00F02155" w:rsidRDefault="00D74324" w:rsidP="00763240">
            <w:pPr>
              <w:spacing w:line="240" w:lineRule="auto"/>
              <w:ind w:left="0"/>
            </w:pPr>
            <w:r>
              <w:t>42.28</w:t>
            </w:r>
          </w:p>
        </w:tc>
        <w:tc>
          <w:tcPr>
            <w:tcW w:w="1083" w:type="dxa"/>
          </w:tcPr>
          <w:p w14:paraId="5D4B36EB" w14:textId="77777777" w:rsidR="00D74324" w:rsidRPr="0068695B" w:rsidRDefault="00D74324" w:rsidP="00763240">
            <w:pPr>
              <w:spacing w:line="240" w:lineRule="auto"/>
              <w:ind w:left="0"/>
            </w:pPr>
            <w:r>
              <w:t>43/-</w:t>
            </w:r>
          </w:p>
        </w:tc>
      </w:tr>
      <w:tr w:rsidR="00D74324" w:rsidRPr="00F02155" w14:paraId="43328E66" w14:textId="77777777" w:rsidTr="00763240">
        <w:tc>
          <w:tcPr>
            <w:tcW w:w="570" w:type="dxa"/>
          </w:tcPr>
          <w:p w14:paraId="33188CF5" w14:textId="77777777" w:rsidR="00D74324" w:rsidRPr="00F02155" w:rsidRDefault="00D74324" w:rsidP="00D74324">
            <w:pPr>
              <w:pStyle w:val="ListParagraph"/>
              <w:numPr>
                <w:ilvl w:val="0"/>
                <w:numId w:val="2"/>
              </w:numPr>
              <w:spacing w:after="0" w:line="240" w:lineRule="auto"/>
              <w:rPr>
                <w:rFonts w:ascii="Times New Roman" w:hAnsi="Times New Roman"/>
                <w:sz w:val="24"/>
                <w:szCs w:val="24"/>
              </w:rPr>
            </w:pPr>
          </w:p>
        </w:tc>
        <w:tc>
          <w:tcPr>
            <w:tcW w:w="903" w:type="dxa"/>
          </w:tcPr>
          <w:p w14:paraId="4FE46041" w14:textId="77777777" w:rsidR="00D74324" w:rsidRPr="00F02155" w:rsidRDefault="00D74324" w:rsidP="00763240">
            <w:pPr>
              <w:spacing w:line="240" w:lineRule="auto"/>
              <w:ind w:left="0"/>
            </w:pPr>
            <w:r>
              <w:t>PME</w:t>
            </w:r>
          </w:p>
        </w:tc>
        <w:tc>
          <w:tcPr>
            <w:tcW w:w="923" w:type="dxa"/>
          </w:tcPr>
          <w:p w14:paraId="074D81DF" w14:textId="77777777" w:rsidR="00D74324" w:rsidRPr="00F02155" w:rsidRDefault="00D74324" w:rsidP="00763240">
            <w:pPr>
              <w:spacing w:line="240" w:lineRule="auto"/>
              <w:ind w:left="0"/>
            </w:pPr>
            <w:r>
              <w:t>0.61</w:t>
            </w:r>
          </w:p>
        </w:tc>
        <w:tc>
          <w:tcPr>
            <w:tcW w:w="670" w:type="dxa"/>
          </w:tcPr>
          <w:p w14:paraId="437BFCD6" w14:textId="77777777" w:rsidR="00D74324" w:rsidRPr="00F02155" w:rsidRDefault="00D74324" w:rsidP="00763240">
            <w:pPr>
              <w:spacing w:line="240" w:lineRule="auto"/>
              <w:ind w:left="0"/>
            </w:pPr>
            <w:r w:rsidRPr="00F02155">
              <w:t>39</w:t>
            </w:r>
          </w:p>
        </w:tc>
        <w:tc>
          <w:tcPr>
            <w:tcW w:w="992" w:type="dxa"/>
          </w:tcPr>
          <w:p w14:paraId="069F79C2" w14:textId="77777777" w:rsidR="00D74324" w:rsidRPr="00F02155" w:rsidRDefault="00D74324" w:rsidP="00763240">
            <w:pPr>
              <w:spacing w:line="240" w:lineRule="auto"/>
              <w:ind w:left="0"/>
            </w:pPr>
            <w:r w:rsidRPr="00F02155">
              <w:t>1.</w:t>
            </w:r>
            <w:r>
              <w:t>19</w:t>
            </w:r>
          </w:p>
        </w:tc>
        <w:tc>
          <w:tcPr>
            <w:tcW w:w="941" w:type="dxa"/>
          </w:tcPr>
          <w:p w14:paraId="2F0EBD0D" w14:textId="77777777" w:rsidR="00D74324" w:rsidRPr="00F02155" w:rsidRDefault="00D74324" w:rsidP="00763240">
            <w:pPr>
              <w:spacing w:line="240" w:lineRule="auto"/>
              <w:ind w:left="0"/>
            </w:pPr>
            <w:r w:rsidRPr="00F02155">
              <w:t>10/-</w:t>
            </w:r>
          </w:p>
        </w:tc>
        <w:tc>
          <w:tcPr>
            <w:tcW w:w="1049" w:type="dxa"/>
          </w:tcPr>
          <w:p w14:paraId="637770B1" w14:textId="77777777" w:rsidR="00D74324" w:rsidRPr="00F02155" w:rsidRDefault="00D74324" w:rsidP="00763240">
            <w:pPr>
              <w:spacing w:line="240" w:lineRule="auto"/>
              <w:ind w:left="0"/>
            </w:pPr>
            <w:r w:rsidRPr="00F02155">
              <w:t>3/-</w:t>
            </w:r>
          </w:p>
        </w:tc>
        <w:tc>
          <w:tcPr>
            <w:tcW w:w="1080" w:type="dxa"/>
          </w:tcPr>
          <w:p w14:paraId="782B0F63" w14:textId="77777777" w:rsidR="00D74324" w:rsidRPr="00F02155" w:rsidRDefault="00D74324" w:rsidP="00763240">
            <w:pPr>
              <w:spacing w:line="240" w:lineRule="auto"/>
              <w:ind w:left="0"/>
            </w:pPr>
            <w:r w:rsidRPr="00F02155">
              <w:t>0.50/-</w:t>
            </w:r>
          </w:p>
        </w:tc>
        <w:tc>
          <w:tcPr>
            <w:tcW w:w="900" w:type="dxa"/>
          </w:tcPr>
          <w:p w14:paraId="26FA480C" w14:textId="77777777" w:rsidR="00D74324" w:rsidRPr="00F02155" w:rsidRDefault="00D74324" w:rsidP="00763240">
            <w:pPr>
              <w:spacing w:line="240" w:lineRule="auto"/>
              <w:ind w:left="0"/>
            </w:pPr>
            <w:r>
              <w:t>3.80</w:t>
            </w:r>
          </w:p>
        </w:tc>
        <w:tc>
          <w:tcPr>
            <w:tcW w:w="987" w:type="dxa"/>
          </w:tcPr>
          <w:p w14:paraId="6AAAAA3B" w14:textId="77777777" w:rsidR="00D74324" w:rsidRPr="00F02155" w:rsidRDefault="00D74324" w:rsidP="00763240">
            <w:pPr>
              <w:spacing w:line="240" w:lineRule="auto"/>
              <w:ind w:left="0"/>
            </w:pPr>
            <w:r>
              <w:t>42.28</w:t>
            </w:r>
          </w:p>
        </w:tc>
        <w:tc>
          <w:tcPr>
            <w:tcW w:w="1083" w:type="dxa"/>
          </w:tcPr>
          <w:p w14:paraId="30518A47" w14:textId="77777777" w:rsidR="00D74324" w:rsidRPr="0068695B" w:rsidRDefault="00D74324" w:rsidP="00763240">
            <w:pPr>
              <w:spacing w:line="240" w:lineRule="auto"/>
              <w:ind w:left="0"/>
            </w:pPr>
            <w:r>
              <w:t>43/-</w:t>
            </w:r>
          </w:p>
        </w:tc>
      </w:tr>
      <w:tr w:rsidR="00D74324" w:rsidRPr="00F02155" w14:paraId="13B1F1E9" w14:textId="77777777" w:rsidTr="00763240">
        <w:tc>
          <w:tcPr>
            <w:tcW w:w="570" w:type="dxa"/>
          </w:tcPr>
          <w:p w14:paraId="058DB946" w14:textId="77777777" w:rsidR="00D74324" w:rsidRPr="00F02155" w:rsidRDefault="00D74324" w:rsidP="00D74324">
            <w:pPr>
              <w:pStyle w:val="ListParagraph"/>
              <w:numPr>
                <w:ilvl w:val="0"/>
                <w:numId w:val="2"/>
              </w:numPr>
              <w:spacing w:after="0" w:line="240" w:lineRule="auto"/>
              <w:rPr>
                <w:rFonts w:ascii="Times New Roman" w:hAnsi="Times New Roman"/>
                <w:sz w:val="24"/>
                <w:szCs w:val="24"/>
              </w:rPr>
            </w:pPr>
          </w:p>
        </w:tc>
        <w:tc>
          <w:tcPr>
            <w:tcW w:w="903" w:type="dxa"/>
          </w:tcPr>
          <w:p w14:paraId="29095A38" w14:textId="77777777" w:rsidR="00D74324" w:rsidRPr="00F02155" w:rsidRDefault="00D74324" w:rsidP="00763240">
            <w:pPr>
              <w:spacing w:line="240" w:lineRule="auto"/>
              <w:ind w:left="0"/>
            </w:pPr>
            <w:r>
              <w:t>BNC</w:t>
            </w:r>
          </w:p>
        </w:tc>
        <w:tc>
          <w:tcPr>
            <w:tcW w:w="923" w:type="dxa"/>
          </w:tcPr>
          <w:p w14:paraId="66D6DB20" w14:textId="77777777" w:rsidR="00D74324" w:rsidRPr="00F02155" w:rsidRDefault="00D74324" w:rsidP="00763240">
            <w:pPr>
              <w:spacing w:line="240" w:lineRule="auto"/>
              <w:ind w:left="0"/>
            </w:pPr>
            <w:r>
              <w:t>0.62</w:t>
            </w:r>
          </w:p>
        </w:tc>
        <w:tc>
          <w:tcPr>
            <w:tcW w:w="670" w:type="dxa"/>
          </w:tcPr>
          <w:p w14:paraId="5BA15116" w14:textId="77777777" w:rsidR="00D74324" w:rsidRPr="00F02155" w:rsidRDefault="00D74324" w:rsidP="00763240">
            <w:pPr>
              <w:spacing w:line="240" w:lineRule="auto"/>
              <w:ind w:left="0"/>
            </w:pPr>
            <w:r w:rsidRPr="00F02155">
              <w:t>39</w:t>
            </w:r>
          </w:p>
        </w:tc>
        <w:tc>
          <w:tcPr>
            <w:tcW w:w="992" w:type="dxa"/>
          </w:tcPr>
          <w:p w14:paraId="56B09980" w14:textId="77777777" w:rsidR="00D74324" w:rsidRPr="00F02155" w:rsidRDefault="00D74324" w:rsidP="00763240">
            <w:pPr>
              <w:spacing w:line="240" w:lineRule="auto"/>
              <w:ind w:left="0"/>
            </w:pPr>
            <w:r w:rsidRPr="00F02155">
              <w:t>1.</w:t>
            </w:r>
            <w:r>
              <w:t>21</w:t>
            </w:r>
          </w:p>
        </w:tc>
        <w:tc>
          <w:tcPr>
            <w:tcW w:w="941" w:type="dxa"/>
          </w:tcPr>
          <w:p w14:paraId="4FFD9B8A" w14:textId="77777777" w:rsidR="00D74324" w:rsidRPr="00F02155" w:rsidRDefault="00D74324" w:rsidP="00763240">
            <w:pPr>
              <w:spacing w:line="240" w:lineRule="auto"/>
              <w:ind w:left="0"/>
            </w:pPr>
            <w:r w:rsidRPr="00F02155">
              <w:t>10/-</w:t>
            </w:r>
          </w:p>
        </w:tc>
        <w:tc>
          <w:tcPr>
            <w:tcW w:w="1049" w:type="dxa"/>
          </w:tcPr>
          <w:p w14:paraId="4F44E761" w14:textId="77777777" w:rsidR="00D74324" w:rsidRPr="00F02155" w:rsidRDefault="00D74324" w:rsidP="00763240">
            <w:pPr>
              <w:spacing w:line="240" w:lineRule="auto"/>
              <w:ind w:left="0"/>
            </w:pPr>
            <w:r w:rsidRPr="00F02155">
              <w:t>3/-</w:t>
            </w:r>
          </w:p>
        </w:tc>
        <w:tc>
          <w:tcPr>
            <w:tcW w:w="1080" w:type="dxa"/>
          </w:tcPr>
          <w:p w14:paraId="216D63CF" w14:textId="77777777" w:rsidR="00D74324" w:rsidRPr="00F02155" w:rsidRDefault="00D74324" w:rsidP="00763240">
            <w:pPr>
              <w:spacing w:line="240" w:lineRule="auto"/>
              <w:ind w:left="0"/>
            </w:pPr>
            <w:r w:rsidRPr="00F02155">
              <w:t>0.50/-</w:t>
            </w:r>
          </w:p>
        </w:tc>
        <w:tc>
          <w:tcPr>
            <w:tcW w:w="900" w:type="dxa"/>
          </w:tcPr>
          <w:p w14:paraId="7C9AC16E" w14:textId="77777777" w:rsidR="00D74324" w:rsidRPr="00F02155" w:rsidRDefault="00D74324" w:rsidP="00763240">
            <w:pPr>
              <w:spacing w:line="240" w:lineRule="auto"/>
              <w:ind w:left="0"/>
            </w:pPr>
            <w:r>
              <w:t>3.84</w:t>
            </w:r>
          </w:p>
        </w:tc>
        <w:tc>
          <w:tcPr>
            <w:tcW w:w="987" w:type="dxa"/>
          </w:tcPr>
          <w:p w14:paraId="57FB92DE" w14:textId="77777777" w:rsidR="00D74324" w:rsidRPr="00F02155" w:rsidRDefault="00D74324" w:rsidP="00763240">
            <w:pPr>
              <w:spacing w:line="240" w:lineRule="auto"/>
              <w:ind w:left="0"/>
            </w:pPr>
            <w:r>
              <w:t>42.73</w:t>
            </w:r>
          </w:p>
        </w:tc>
        <w:tc>
          <w:tcPr>
            <w:tcW w:w="1083" w:type="dxa"/>
          </w:tcPr>
          <w:p w14:paraId="693E3CDE" w14:textId="77777777" w:rsidR="00D74324" w:rsidRPr="0068695B" w:rsidRDefault="00D74324" w:rsidP="00763240">
            <w:pPr>
              <w:spacing w:line="240" w:lineRule="auto"/>
              <w:ind w:left="0"/>
            </w:pPr>
            <w:r>
              <w:t>43/-</w:t>
            </w:r>
          </w:p>
        </w:tc>
      </w:tr>
    </w:tbl>
    <w:p w14:paraId="2C9A2248" w14:textId="77777777" w:rsidR="00D74324" w:rsidRPr="007D087A" w:rsidRDefault="00D74324" w:rsidP="00D74324">
      <w:pPr>
        <w:spacing w:line="240" w:lineRule="auto"/>
        <w:ind w:left="0"/>
        <w:rPr>
          <w:sz w:val="16"/>
        </w:rPr>
      </w:pPr>
    </w:p>
    <w:p w14:paraId="3021E532" w14:textId="77777777" w:rsidR="00D74324" w:rsidRPr="009B6B2C" w:rsidRDefault="00D74324" w:rsidP="00D74324">
      <w:pPr>
        <w:spacing w:line="240" w:lineRule="auto"/>
        <w:ind w:left="0"/>
      </w:pPr>
      <w:r w:rsidRPr="009B6B2C">
        <w:t xml:space="preserve">Notes: </w:t>
      </w:r>
    </w:p>
    <w:p w14:paraId="1F627C1E" w14:textId="77777777" w:rsidR="00D74324" w:rsidRPr="009B6B2C" w:rsidRDefault="00D74324" w:rsidP="00D74324">
      <w:pPr>
        <w:numPr>
          <w:ilvl w:val="0"/>
          <w:numId w:val="1"/>
        </w:numPr>
        <w:spacing w:line="240" w:lineRule="auto"/>
      </w:pPr>
      <w:r w:rsidRPr="009B6B2C">
        <w:lastRenderedPageBreak/>
        <w:t>Weight is as per actual measurement of grills at site, averaged over all sizes of grills. Periodically weight can be cross checked with spring balance available with QC.</w:t>
      </w:r>
    </w:p>
    <w:p w14:paraId="20405348" w14:textId="77777777" w:rsidR="00D74324" w:rsidRPr="009B6B2C" w:rsidRDefault="00D74324" w:rsidP="00D74324">
      <w:pPr>
        <w:numPr>
          <w:ilvl w:val="0"/>
          <w:numId w:val="1"/>
        </w:numPr>
        <w:spacing w:line="240" w:lineRule="auto"/>
      </w:pPr>
      <w:r w:rsidRPr="009B6B2C">
        <w:t>Steel rates given above is inclusive of VAT. For every rupee increase or decrease in rate of steel the final rate can be increased or decreased by Rs. 1.10/</w:t>
      </w:r>
      <w:proofErr w:type="gramStart"/>
      <w:r w:rsidRPr="009B6B2C">
        <w:t>-  per</w:t>
      </w:r>
      <w:proofErr w:type="gramEnd"/>
      <w:r w:rsidRPr="009B6B2C">
        <w:t xml:space="preserve"> </w:t>
      </w:r>
      <w:proofErr w:type="spellStart"/>
      <w:r w:rsidRPr="009B6B2C">
        <w:t>sft</w:t>
      </w:r>
      <w:proofErr w:type="spellEnd"/>
      <w:r w:rsidRPr="009B6B2C">
        <w:t>.</w:t>
      </w:r>
    </w:p>
    <w:p w14:paraId="5EC7B677" w14:textId="77777777" w:rsidR="00D74324" w:rsidRPr="009B6B2C" w:rsidRDefault="00D74324" w:rsidP="00D74324">
      <w:pPr>
        <w:numPr>
          <w:ilvl w:val="0"/>
          <w:numId w:val="1"/>
        </w:numPr>
        <w:spacing w:line="240" w:lineRule="auto"/>
      </w:pPr>
      <w:r w:rsidRPr="009B6B2C">
        <w:t>Powder coating costs are inclusive of all taxes. Powder coating can be given to Mr. So</w:t>
      </w:r>
      <w:r>
        <w:t>masundaram N</w:t>
      </w:r>
      <w:r w:rsidRPr="009B6B2C">
        <w:t xml:space="preserve"> </w:t>
      </w:r>
      <w:proofErr w:type="spellStart"/>
      <w:r w:rsidRPr="009B6B2C">
        <w:t>Arni</w:t>
      </w:r>
      <w:proofErr w:type="spellEnd"/>
      <w:r w:rsidRPr="009B6B2C">
        <w:t xml:space="preserve"> – Phone no. </w:t>
      </w:r>
      <w:r>
        <w:t>9866698406</w:t>
      </w:r>
      <w:r w:rsidRPr="009B6B2C">
        <w:t xml:space="preserve">.  He will raise the bill directly in our </w:t>
      </w:r>
      <w:proofErr w:type="gramStart"/>
      <w:r w:rsidRPr="009B6B2C">
        <w:t>firms</w:t>
      </w:r>
      <w:proofErr w:type="gramEnd"/>
      <w:r w:rsidRPr="009B6B2C">
        <w:t xml:space="preserve"> name and give credit to the contractor.</w:t>
      </w:r>
    </w:p>
    <w:p w14:paraId="2EAFCDBF" w14:textId="77777777" w:rsidR="00D74324" w:rsidRPr="009B6B2C" w:rsidRDefault="00D74324" w:rsidP="00D74324">
      <w:pPr>
        <w:numPr>
          <w:ilvl w:val="0"/>
          <w:numId w:val="1"/>
        </w:numPr>
        <w:spacing w:line="240" w:lineRule="auto"/>
      </w:pPr>
      <w:r w:rsidRPr="009B6B2C">
        <w:t>Tolerance in weight + or – 5%. Thereafter, deduct cost of lower at the rate of steel.</w:t>
      </w:r>
    </w:p>
    <w:p w14:paraId="5992AAFF" w14:textId="77777777" w:rsidR="00372F01" w:rsidRDefault="00372F01"/>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A17AC"/>
    <w:multiLevelType w:val="hybridMultilevel"/>
    <w:tmpl w:val="9F4C978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618D27D3"/>
    <w:multiLevelType w:val="hybridMultilevel"/>
    <w:tmpl w:val="00F880EE"/>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A"/>
    <w:rsid w:val="00372F01"/>
    <w:rsid w:val="00B603DA"/>
    <w:rsid w:val="00D7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223C-50FA-4449-864F-8C4483F9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24"/>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2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2020-08-11T08:00:00Z</dcterms:created>
  <dcterms:modified xsi:type="dcterms:W3CDTF">2020-08-11T08:00:00Z</dcterms:modified>
</cp:coreProperties>
</file>