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9EADFE" w14:textId="77777777" w:rsidR="0094063F" w:rsidRPr="00507F65" w:rsidRDefault="0094063F" w:rsidP="0094063F">
      <w:pPr>
        <w:spacing w:line="240" w:lineRule="auto"/>
        <w:ind w:left="0"/>
      </w:pPr>
      <w:r>
        <w:t>Circular</w:t>
      </w:r>
      <w:r w:rsidRPr="008D48A0">
        <w:t xml:space="preserve"> </w:t>
      </w:r>
      <w:r>
        <w:t>no.</w:t>
      </w:r>
      <w:r w:rsidRPr="00E8030D">
        <w:t xml:space="preserve"> </w:t>
      </w:r>
      <w:r w:rsidRPr="00A13E52">
        <w:rPr>
          <w:b/>
        </w:rPr>
        <w:t>8</w:t>
      </w:r>
      <w:r>
        <w:rPr>
          <w:b/>
        </w:rPr>
        <w:t>56</w:t>
      </w:r>
      <w:r w:rsidRPr="00A13E52">
        <w:rPr>
          <w:b/>
        </w:rPr>
        <w:t>(</w:t>
      </w:r>
      <w:r>
        <w:rPr>
          <w:b/>
        </w:rPr>
        <w:t>b</w:t>
      </w:r>
      <w:r w:rsidRPr="00A13E52">
        <w:rPr>
          <w:b/>
        </w:rPr>
        <w:t>)</w:t>
      </w:r>
      <w:r>
        <w:rPr>
          <w:b/>
        </w:rPr>
        <w:t xml:space="preserve"> –</w:t>
      </w:r>
      <w:r w:rsidRPr="00676AA8">
        <w:t xml:space="preserve"> </w:t>
      </w:r>
      <w:r>
        <w:t>Construction division</w:t>
      </w:r>
      <w:r>
        <w:tab/>
      </w:r>
      <w:r w:rsidRPr="00E8030D">
        <w:tab/>
      </w:r>
      <w:r w:rsidRPr="00E8030D">
        <w:tab/>
      </w:r>
      <w:r>
        <w:tab/>
      </w:r>
      <w:r w:rsidRPr="00E8030D">
        <w:tab/>
        <w:t xml:space="preserve">Date: </w:t>
      </w:r>
      <w:r>
        <w:t>26.03.2016</w:t>
      </w:r>
    </w:p>
    <w:p w14:paraId="7B85ED72" w14:textId="77777777" w:rsidR="0094063F" w:rsidRDefault="0094063F" w:rsidP="0094063F">
      <w:pPr>
        <w:spacing w:line="240" w:lineRule="auto"/>
        <w:ind w:left="0"/>
      </w:pPr>
    </w:p>
    <w:p w14:paraId="5BF31823" w14:textId="77777777" w:rsidR="0094063F" w:rsidRDefault="0094063F" w:rsidP="0094063F">
      <w:pPr>
        <w:spacing w:line="240" w:lineRule="auto"/>
        <w:ind w:left="0"/>
      </w:pPr>
    </w:p>
    <w:p w14:paraId="17F1DBF2" w14:textId="77777777" w:rsidR="0094063F" w:rsidRDefault="0094063F" w:rsidP="0094063F">
      <w:pPr>
        <w:spacing w:line="240" w:lineRule="auto"/>
        <w:ind w:left="0"/>
      </w:pPr>
      <w:r>
        <w:t xml:space="preserve">Sub.: Guidelines rates for </w:t>
      </w:r>
      <w:proofErr w:type="spellStart"/>
      <w:r>
        <w:t>Nilgiri</w:t>
      </w:r>
      <w:proofErr w:type="spellEnd"/>
      <w:r>
        <w:t xml:space="preserve"> Estes – Sy. No. 100/2.</w:t>
      </w:r>
    </w:p>
    <w:p w14:paraId="348F959A" w14:textId="77777777" w:rsidR="0094063F" w:rsidRDefault="0094063F" w:rsidP="0094063F">
      <w:pPr>
        <w:spacing w:line="240" w:lineRule="auto"/>
        <w:ind w:left="0"/>
      </w:pPr>
    </w:p>
    <w:p w14:paraId="036B01C0" w14:textId="77777777" w:rsidR="0094063F" w:rsidRDefault="0094063F" w:rsidP="0094063F">
      <w:pPr>
        <w:spacing w:line="240" w:lineRule="auto"/>
        <w:ind w:left="0"/>
      </w:pPr>
      <w:r>
        <w:t xml:space="preserve">Guideline rates specified in circulars shall apply to </w:t>
      </w:r>
      <w:proofErr w:type="spellStart"/>
      <w:r>
        <w:t>Nilgiri</w:t>
      </w:r>
      <w:proofErr w:type="spellEnd"/>
      <w:r>
        <w:t xml:space="preserve"> Estates. However, as we have not made single floor independent houses on earlier occasions some rates need to be adjusted. Accordingly, guideline rates for </w:t>
      </w:r>
      <w:proofErr w:type="spellStart"/>
      <w:r>
        <w:t>Nilgiri</w:t>
      </w:r>
      <w:proofErr w:type="spellEnd"/>
      <w:r>
        <w:t xml:space="preserve"> Estates for some items shall be as follows:</w:t>
      </w:r>
    </w:p>
    <w:p w14:paraId="3B2EDD32" w14:textId="77777777" w:rsidR="0094063F" w:rsidRDefault="0094063F" w:rsidP="0094063F">
      <w:pPr>
        <w:spacing w:line="240" w:lineRule="auto"/>
        <w:ind w:left="0"/>
      </w:pPr>
    </w:p>
    <w:p w14:paraId="0FE894B8" w14:textId="77777777" w:rsidR="0094063F" w:rsidRDefault="0094063F" w:rsidP="0094063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67770">
        <w:rPr>
          <w:rFonts w:ascii="Times New Roman" w:hAnsi="Times New Roman"/>
          <w:sz w:val="24"/>
          <w:szCs w:val="24"/>
        </w:rPr>
        <w:t xml:space="preserve">Electrical – </w:t>
      </w:r>
      <w:proofErr w:type="spellStart"/>
      <w:r w:rsidRPr="00D67770">
        <w:rPr>
          <w:rFonts w:ascii="Times New Roman" w:hAnsi="Times New Roman"/>
          <w:sz w:val="24"/>
          <w:szCs w:val="24"/>
        </w:rPr>
        <w:t>labour</w:t>
      </w:r>
      <w:proofErr w:type="spellEnd"/>
      <w:r w:rsidRPr="00D67770">
        <w:rPr>
          <w:rFonts w:ascii="Times New Roman" w:hAnsi="Times New Roman"/>
          <w:sz w:val="24"/>
          <w:szCs w:val="24"/>
        </w:rPr>
        <w:t xml:space="preserve"> only – terms and conditions as per circular 822(b). </w:t>
      </w:r>
      <w:r>
        <w:rPr>
          <w:rFonts w:ascii="Times New Roman" w:hAnsi="Times New Roman"/>
          <w:sz w:val="24"/>
          <w:szCs w:val="24"/>
        </w:rPr>
        <w:t>H</w:t>
      </w:r>
      <w:r w:rsidRPr="00D67770">
        <w:rPr>
          <w:rFonts w:ascii="Times New Roman" w:hAnsi="Times New Roman"/>
          <w:sz w:val="24"/>
          <w:szCs w:val="24"/>
        </w:rPr>
        <w:t>owever, rates shall be as follows:</w:t>
      </w:r>
    </w:p>
    <w:p w14:paraId="689E0A3E" w14:textId="77777777" w:rsidR="0094063F" w:rsidRPr="00D67770" w:rsidRDefault="0094063F" w:rsidP="0094063F">
      <w:pPr>
        <w:pStyle w:val="ListParagraph"/>
        <w:spacing w:line="240" w:lineRule="auto"/>
        <w:ind w:left="540"/>
        <w:rPr>
          <w:rFonts w:ascii="Times New Roman" w:hAnsi="Times New Roman"/>
          <w:sz w:val="24"/>
          <w:szCs w:val="24"/>
        </w:rPr>
      </w:pPr>
    </w:p>
    <w:p w14:paraId="11FBDD98" w14:textId="77777777" w:rsidR="0094063F" w:rsidRDefault="0094063F" w:rsidP="0094063F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67770">
        <w:rPr>
          <w:rFonts w:ascii="Times New Roman" w:hAnsi="Times New Roman"/>
          <w:sz w:val="24"/>
          <w:szCs w:val="24"/>
        </w:rPr>
        <w:t>Single floor type A &amp; type B houses – Rs. 12,000/- Pay for RCC works, conducting, wiring and switches in 3 parts of Rs. 1,500/-, Rs. 5,</w:t>
      </w:r>
      <w:r>
        <w:rPr>
          <w:rFonts w:ascii="Times New Roman" w:hAnsi="Times New Roman"/>
          <w:sz w:val="24"/>
          <w:szCs w:val="24"/>
        </w:rPr>
        <w:t>500/- and Rs. 5</w:t>
      </w:r>
      <w:r w:rsidRPr="00D6777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0</w:t>
      </w:r>
      <w:r w:rsidRPr="00D67770">
        <w:rPr>
          <w:rFonts w:ascii="Times New Roman" w:hAnsi="Times New Roman"/>
          <w:sz w:val="24"/>
          <w:szCs w:val="24"/>
        </w:rPr>
        <w:t>00/- respectively.</w:t>
      </w:r>
    </w:p>
    <w:p w14:paraId="0670C75F" w14:textId="77777777" w:rsidR="0094063F" w:rsidRDefault="0094063F" w:rsidP="0094063F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Two</w:t>
      </w:r>
      <w:r w:rsidRPr="00D67770">
        <w:rPr>
          <w:rFonts w:ascii="Times New Roman" w:hAnsi="Times New Roman"/>
          <w:sz w:val="24"/>
          <w:szCs w:val="24"/>
        </w:rPr>
        <w:t xml:space="preserve"> floor type A &amp; type B houses –</w:t>
      </w:r>
      <w:r>
        <w:rPr>
          <w:rFonts w:ascii="Times New Roman" w:hAnsi="Times New Roman"/>
          <w:sz w:val="24"/>
          <w:szCs w:val="24"/>
        </w:rPr>
        <w:t xml:space="preserve"> Pay @ </w:t>
      </w:r>
      <w:r w:rsidRPr="00D67770">
        <w:rPr>
          <w:rFonts w:ascii="Times New Roman" w:hAnsi="Times New Roman"/>
          <w:sz w:val="24"/>
          <w:szCs w:val="24"/>
        </w:rPr>
        <w:t>Rs.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7770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1</w:t>
      </w:r>
      <w:r w:rsidRPr="00D67770">
        <w:rPr>
          <w:rFonts w:ascii="Times New Roman" w:hAnsi="Times New Roman"/>
          <w:sz w:val="24"/>
          <w:szCs w:val="24"/>
        </w:rPr>
        <w:t>,000/-</w:t>
      </w:r>
      <w:r>
        <w:rPr>
          <w:rFonts w:ascii="Times New Roman" w:hAnsi="Times New Roman"/>
          <w:sz w:val="24"/>
          <w:szCs w:val="24"/>
        </w:rPr>
        <w:t xml:space="preserve"> as given for </w:t>
      </w:r>
      <w:proofErr w:type="gramStart"/>
      <w:r>
        <w:rPr>
          <w:rFonts w:ascii="Times New Roman" w:hAnsi="Times New Roman"/>
          <w:sz w:val="24"/>
          <w:szCs w:val="24"/>
        </w:rPr>
        <w:t>3 bedroom</w:t>
      </w:r>
      <w:proofErr w:type="gramEnd"/>
      <w:r>
        <w:rPr>
          <w:rFonts w:ascii="Times New Roman" w:hAnsi="Times New Roman"/>
          <w:sz w:val="24"/>
          <w:szCs w:val="24"/>
        </w:rPr>
        <w:t xml:space="preserve"> bungalows or townhouse. </w:t>
      </w:r>
    </w:p>
    <w:p w14:paraId="2F9D2F00" w14:textId="77777777" w:rsidR="0094063F" w:rsidRDefault="0094063F" w:rsidP="0094063F">
      <w:pPr>
        <w:pStyle w:val="ListParagraph"/>
        <w:spacing w:line="240" w:lineRule="auto"/>
        <w:ind w:left="1260"/>
        <w:rPr>
          <w:rFonts w:ascii="Times New Roman" w:hAnsi="Times New Roman"/>
          <w:sz w:val="24"/>
          <w:szCs w:val="24"/>
        </w:rPr>
      </w:pPr>
      <w:r w:rsidRPr="00D67770">
        <w:rPr>
          <w:rFonts w:ascii="Times New Roman" w:hAnsi="Times New Roman"/>
          <w:sz w:val="24"/>
          <w:szCs w:val="24"/>
        </w:rPr>
        <w:t xml:space="preserve"> </w:t>
      </w:r>
    </w:p>
    <w:p w14:paraId="3C20E246" w14:textId="77777777" w:rsidR="0094063F" w:rsidRDefault="0094063F" w:rsidP="0094063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Plumbing - </w:t>
      </w:r>
      <w:proofErr w:type="spellStart"/>
      <w:r>
        <w:rPr>
          <w:rFonts w:ascii="Times New Roman" w:hAnsi="Times New Roman"/>
          <w:sz w:val="24"/>
          <w:szCs w:val="24"/>
        </w:rPr>
        <w:t>labour</w:t>
      </w:r>
      <w:proofErr w:type="spellEnd"/>
      <w:r>
        <w:rPr>
          <w:rFonts w:ascii="Times New Roman" w:hAnsi="Times New Roman"/>
          <w:sz w:val="24"/>
          <w:szCs w:val="24"/>
        </w:rPr>
        <w:t xml:space="preserve"> only – terms and conditions as per circular 843(b). However, rates for single floor and two floor houses shall be Rs. 17,000/- and Rs. 23,000/- respectively. Pay 35% on completion of GI, PVC &amp; OHT works, 35% on completion of drainage work and 30% on final fittings.</w:t>
      </w:r>
    </w:p>
    <w:p w14:paraId="54957803" w14:textId="77777777" w:rsidR="0094063F" w:rsidRDefault="0094063F" w:rsidP="0094063F">
      <w:pPr>
        <w:pStyle w:val="ListParagraph"/>
        <w:spacing w:line="240" w:lineRule="auto"/>
        <w:ind w:left="540"/>
        <w:rPr>
          <w:rFonts w:ascii="Times New Roman" w:hAnsi="Times New Roman"/>
          <w:sz w:val="24"/>
          <w:szCs w:val="24"/>
        </w:rPr>
      </w:pPr>
    </w:p>
    <w:p w14:paraId="0529EA1A" w14:textId="77777777" w:rsidR="0094063F" w:rsidRPr="00D67770" w:rsidRDefault="0094063F" w:rsidP="0094063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Painting turnkey works including material. Terms and conditions as per circular 845(a). Rates for 2 floor houses shall remain un-changed at Rs. 38/- per </w:t>
      </w:r>
      <w:proofErr w:type="spellStart"/>
      <w:r>
        <w:rPr>
          <w:rFonts w:ascii="Times New Roman" w:hAnsi="Times New Roman"/>
          <w:sz w:val="24"/>
          <w:szCs w:val="24"/>
        </w:rPr>
        <w:t>sft</w:t>
      </w:r>
      <w:proofErr w:type="spellEnd"/>
      <w:r>
        <w:rPr>
          <w:rFonts w:ascii="Times New Roman" w:hAnsi="Times New Roman"/>
          <w:sz w:val="24"/>
          <w:szCs w:val="24"/>
        </w:rPr>
        <w:t xml:space="preserve"> of super built-up area. However, for single floor villas the rate shall be enhanced to Rs. 42/- per </w:t>
      </w:r>
      <w:proofErr w:type="spellStart"/>
      <w:r>
        <w:rPr>
          <w:rFonts w:ascii="Times New Roman" w:hAnsi="Times New Roman"/>
          <w:sz w:val="24"/>
          <w:szCs w:val="24"/>
        </w:rPr>
        <w:t>sft</w:t>
      </w:r>
      <w:proofErr w:type="spellEnd"/>
      <w:r>
        <w:rPr>
          <w:rFonts w:ascii="Times New Roman" w:hAnsi="Times New Roman"/>
          <w:sz w:val="24"/>
          <w:szCs w:val="24"/>
        </w:rPr>
        <w:t xml:space="preserve"> of super built-up area as scope of work is about 10% more than 2 floor villas. </w:t>
      </w:r>
    </w:p>
    <w:p w14:paraId="3406A736" w14:textId="77777777" w:rsidR="0094063F" w:rsidRDefault="0094063F" w:rsidP="0094063F">
      <w:pPr>
        <w:spacing w:line="240" w:lineRule="auto"/>
        <w:ind w:left="0"/>
      </w:pPr>
    </w:p>
    <w:p w14:paraId="7E498C31" w14:textId="77777777" w:rsidR="0094063F" w:rsidRDefault="0094063F" w:rsidP="0094063F">
      <w:pPr>
        <w:spacing w:line="240" w:lineRule="auto"/>
        <w:ind w:left="0"/>
      </w:pPr>
      <w:r>
        <w:t>Soham Modi.</w:t>
      </w:r>
    </w:p>
    <w:p w14:paraId="6694423D" w14:textId="77777777" w:rsidR="0094063F" w:rsidRDefault="0094063F" w:rsidP="0094063F">
      <w:pPr>
        <w:spacing w:line="240" w:lineRule="auto"/>
        <w:ind w:left="0"/>
      </w:pPr>
    </w:p>
    <w:p w14:paraId="60BE0389" w14:textId="77777777" w:rsidR="0094063F" w:rsidRDefault="0094063F" w:rsidP="0094063F">
      <w:pPr>
        <w:spacing w:line="240" w:lineRule="auto"/>
        <w:ind w:left="0"/>
      </w:pPr>
    </w:p>
    <w:p w14:paraId="7DC21363" w14:textId="77777777" w:rsidR="006E4980" w:rsidRDefault="006E4980"/>
    <w:sectPr w:rsidR="006E49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B77A9"/>
    <w:multiLevelType w:val="hybridMultilevel"/>
    <w:tmpl w:val="993AC794"/>
    <w:lvl w:ilvl="0" w:tplc="08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980"/>
    <w:rsid w:val="006E4980"/>
    <w:rsid w:val="00940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99D327-47B3-49E3-9896-A8806EBD6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063F"/>
    <w:pPr>
      <w:spacing w:after="0" w:line="36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063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aruna mppl</dc:creator>
  <cp:keywords/>
  <dc:description/>
  <cp:lastModifiedBy>aruna mppl</cp:lastModifiedBy>
  <cp:revision>2</cp:revision>
  <dcterms:created xsi:type="dcterms:W3CDTF">2020-08-13T07:59:00Z</dcterms:created>
  <dcterms:modified xsi:type="dcterms:W3CDTF">2020-08-13T07:59:00Z</dcterms:modified>
</cp:coreProperties>
</file>