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E7" w:rsidRPr="004139E7" w:rsidRDefault="004139E7" w:rsidP="004139E7">
      <w:pPr>
        <w:spacing w:after="0" w:line="240" w:lineRule="auto"/>
        <w:rPr>
          <w:rFonts w:ascii="Times New Roman" w:hAnsi="Times New Roman" w:cs="Times New Roman"/>
          <w:sz w:val="24"/>
          <w:szCs w:val="24"/>
        </w:rPr>
      </w:pPr>
      <w:r w:rsidRPr="004139E7">
        <w:rPr>
          <w:rFonts w:ascii="Times New Roman" w:hAnsi="Times New Roman" w:cs="Times New Roman"/>
          <w:sz w:val="24"/>
          <w:szCs w:val="24"/>
        </w:rPr>
        <w:t xml:space="preserve">Old Intl Memo No. 912/39/ </w:t>
      </w:r>
      <w:proofErr w:type="gramStart"/>
      <w:r w:rsidRPr="004139E7">
        <w:rPr>
          <w:rFonts w:ascii="Times New Roman" w:hAnsi="Times New Roman" w:cs="Times New Roman"/>
          <w:sz w:val="24"/>
          <w:szCs w:val="24"/>
        </w:rPr>
        <w:t>New</w:t>
      </w:r>
      <w:proofErr w:type="gramEnd"/>
      <w:r w:rsidRPr="004139E7">
        <w:rPr>
          <w:rFonts w:ascii="Times New Roman" w:hAnsi="Times New Roman" w:cs="Times New Roman"/>
          <w:sz w:val="24"/>
          <w:szCs w:val="24"/>
        </w:rPr>
        <w:t xml:space="preserve"> circular no. </w:t>
      </w:r>
      <w:r w:rsidRPr="004139E7">
        <w:rPr>
          <w:rFonts w:ascii="Times New Roman" w:hAnsi="Times New Roman" w:cs="Times New Roman"/>
          <w:b/>
          <w:sz w:val="24"/>
          <w:szCs w:val="24"/>
        </w:rPr>
        <w:t>886(b)</w:t>
      </w:r>
      <w:r w:rsidRPr="004139E7">
        <w:rPr>
          <w:rFonts w:ascii="Times New Roman" w:hAnsi="Times New Roman" w:cs="Times New Roman"/>
          <w:sz w:val="24"/>
          <w:szCs w:val="24"/>
        </w:rPr>
        <w:tab/>
      </w:r>
      <w:r w:rsidRPr="004139E7">
        <w:rPr>
          <w:rFonts w:ascii="Times New Roman" w:hAnsi="Times New Roman" w:cs="Times New Roman"/>
          <w:sz w:val="24"/>
          <w:szCs w:val="24"/>
        </w:rPr>
        <w:tab/>
      </w:r>
      <w:r w:rsidRPr="004139E7">
        <w:rPr>
          <w:rFonts w:ascii="Times New Roman" w:hAnsi="Times New Roman" w:cs="Times New Roman"/>
          <w:sz w:val="24"/>
          <w:szCs w:val="24"/>
        </w:rPr>
        <w:tab/>
        <w:t>Date. 05.04.2017</w:t>
      </w:r>
    </w:p>
    <w:p w:rsidR="004139E7" w:rsidRPr="004139E7" w:rsidRDefault="004139E7" w:rsidP="004139E7">
      <w:pPr>
        <w:spacing w:after="0" w:line="240" w:lineRule="auto"/>
        <w:rPr>
          <w:rFonts w:ascii="Times New Roman" w:hAnsi="Times New Roman" w:cs="Times New Roman"/>
          <w:sz w:val="24"/>
          <w:szCs w:val="24"/>
        </w:rPr>
      </w:pPr>
    </w:p>
    <w:p w:rsidR="004139E7" w:rsidRPr="004139E7" w:rsidRDefault="004139E7" w:rsidP="004139E7">
      <w:pPr>
        <w:spacing w:after="0" w:line="240" w:lineRule="auto"/>
        <w:rPr>
          <w:rFonts w:ascii="Times New Roman" w:hAnsi="Times New Roman" w:cs="Times New Roman"/>
          <w:sz w:val="24"/>
          <w:szCs w:val="24"/>
        </w:rPr>
      </w:pPr>
    </w:p>
    <w:p w:rsidR="004139E7" w:rsidRPr="004139E7" w:rsidRDefault="004139E7" w:rsidP="004139E7">
      <w:pPr>
        <w:spacing w:after="0" w:line="240" w:lineRule="auto"/>
        <w:rPr>
          <w:rFonts w:ascii="Times New Roman" w:hAnsi="Times New Roman" w:cs="Times New Roman"/>
          <w:sz w:val="24"/>
          <w:szCs w:val="24"/>
        </w:rPr>
      </w:pPr>
      <w:r w:rsidRPr="004139E7">
        <w:rPr>
          <w:rFonts w:ascii="Times New Roman" w:hAnsi="Times New Roman" w:cs="Times New Roman"/>
          <w:sz w:val="24"/>
          <w:szCs w:val="24"/>
        </w:rPr>
        <w:t>Sub.: Design for RCC gate pillars &amp; compound wall.</w:t>
      </w:r>
    </w:p>
    <w:p w:rsidR="004139E7" w:rsidRPr="004139E7" w:rsidRDefault="004139E7" w:rsidP="004139E7">
      <w:pPr>
        <w:spacing w:after="0" w:line="240" w:lineRule="auto"/>
        <w:rPr>
          <w:rFonts w:ascii="Times New Roman" w:hAnsi="Times New Roman" w:cs="Times New Roman"/>
          <w:sz w:val="24"/>
          <w:szCs w:val="24"/>
        </w:rPr>
      </w:pPr>
    </w:p>
    <w:p w:rsidR="004139E7" w:rsidRPr="004139E7" w:rsidRDefault="004139E7" w:rsidP="004139E7">
      <w:pPr>
        <w:spacing w:after="0" w:line="240" w:lineRule="auto"/>
        <w:rPr>
          <w:rFonts w:ascii="Times New Roman" w:hAnsi="Times New Roman" w:cs="Times New Roman"/>
          <w:sz w:val="24"/>
          <w:szCs w:val="24"/>
        </w:rPr>
      </w:pPr>
      <w:r w:rsidRPr="004139E7">
        <w:rPr>
          <w:rFonts w:ascii="Times New Roman" w:hAnsi="Times New Roman" w:cs="Times New Roman"/>
          <w:sz w:val="24"/>
          <w:szCs w:val="24"/>
        </w:rPr>
        <w:t xml:space="preserve">All gates must have RCC columns on both sides. Unless otherwise specified by the architect/structural engineer, gate pillars shall be made as per design enclosed.  </w:t>
      </w:r>
    </w:p>
    <w:p w:rsidR="004139E7" w:rsidRPr="004139E7" w:rsidRDefault="004139E7" w:rsidP="004139E7">
      <w:pPr>
        <w:spacing w:after="0" w:line="240" w:lineRule="auto"/>
        <w:rPr>
          <w:rFonts w:ascii="Times New Roman" w:hAnsi="Times New Roman" w:cs="Times New Roman"/>
          <w:sz w:val="24"/>
          <w:szCs w:val="24"/>
        </w:rPr>
      </w:pPr>
    </w:p>
    <w:p w:rsidR="004139E7" w:rsidRPr="004139E7" w:rsidRDefault="004139E7" w:rsidP="004139E7">
      <w:pPr>
        <w:spacing w:after="0" w:line="240" w:lineRule="auto"/>
        <w:rPr>
          <w:rFonts w:ascii="Times New Roman" w:hAnsi="Times New Roman" w:cs="Times New Roman"/>
          <w:sz w:val="24"/>
          <w:szCs w:val="24"/>
        </w:rPr>
      </w:pPr>
      <w:r w:rsidRPr="004139E7">
        <w:rPr>
          <w:rFonts w:ascii="Times New Roman" w:hAnsi="Times New Roman" w:cs="Times New Roman"/>
          <w:sz w:val="24"/>
          <w:szCs w:val="24"/>
        </w:rPr>
        <w:t xml:space="preserve">Wherever possible use normal footings.  </w:t>
      </w:r>
      <w:proofErr w:type="gramStart"/>
      <w:r w:rsidRPr="004139E7">
        <w:rPr>
          <w:rFonts w:ascii="Times New Roman" w:hAnsi="Times New Roman" w:cs="Times New Roman"/>
          <w:sz w:val="24"/>
          <w:szCs w:val="24"/>
        </w:rPr>
        <w:t>However, at the boundaries with neighboring land use shoe footing as per drawing.</w:t>
      </w:r>
      <w:proofErr w:type="gramEnd"/>
      <w:r w:rsidRPr="004139E7">
        <w:rPr>
          <w:rFonts w:ascii="Times New Roman" w:hAnsi="Times New Roman" w:cs="Times New Roman"/>
          <w:sz w:val="24"/>
          <w:szCs w:val="24"/>
        </w:rPr>
        <w:t xml:space="preserve"> For purposes of marking of boundary, roads and plots use corner footing as given in drawing. </w:t>
      </w:r>
    </w:p>
    <w:p w:rsidR="004139E7" w:rsidRPr="004139E7" w:rsidRDefault="004139E7" w:rsidP="004139E7">
      <w:pPr>
        <w:spacing w:after="0" w:line="240" w:lineRule="auto"/>
        <w:rPr>
          <w:rFonts w:ascii="Times New Roman" w:hAnsi="Times New Roman" w:cs="Times New Roman"/>
          <w:sz w:val="24"/>
          <w:szCs w:val="24"/>
        </w:rPr>
      </w:pPr>
    </w:p>
    <w:p w:rsidR="004139E7" w:rsidRPr="004139E7" w:rsidRDefault="004139E7" w:rsidP="004139E7">
      <w:pPr>
        <w:spacing w:after="0" w:line="240" w:lineRule="auto"/>
        <w:rPr>
          <w:rFonts w:ascii="Times New Roman" w:hAnsi="Times New Roman" w:cs="Times New Roman"/>
          <w:sz w:val="24"/>
          <w:szCs w:val="24"/>
        </w:rPr>
      </w:pPr>
      <w:r w:rsidRPr="004139E7">
        <w:rPr>
          <w:rFonts w:ascii="Times New Roman" w:hAnsi="Times New Roman" w:cs="Times New Roman"/>
          <w:sz w:val="24"/>
          <w:szCs w:val="24"/>
        </w:rPr>
        <w:t xml:space="preserve">Hereafter all compound walls shall be in RCC (column and plinth beam only) with hollow block filling.  Compound wall will be made as per design given herein and shall be suitably covered in brick and plaster as per architectural drawings. </w:t>
      </w:r>
    </w:p>
    <w:p w:rsidR="004139E7" w:rsidRPr="004139E7" w:rsidRDefault="004139E7" w:rsidP="004139E7">
      <w:pPr>
        <w:spacing w:after="0" w:line="240" w:lineRule="auto"/>
        <w:rPr>
          <w:rFonts w:ascii="Times New Roman" w:hAnsi="Times New Roman" w:cs="Times New Roman"/>
          <w:sz w:val="24"/>
          <w:szCs w:val="24"/>
        </w:rPr>
      </w:pPr>
    </w:p>
    <w:p w:rsidR="004139E7" w:rsidRPr="004139E7" w:rsidRDefault="004139E7" w:rsidP="004139E7">
      <w:pPr>
        <w:spacing w:after="0" w:line="240" w:lineRule="auto"/>
        <w:rPr>
          <w:rFonts w:ascii="Times New Roman" w:hAnsi="Times New Roman" w:cs="Times New Roman"/>
          <w:sz w:val="24"/>
          <w:szCs w:val="24"/>
        </w:rPr>
      </w:pPr>
      <w:r w:rsidRPr="004139E7">
        <w:rPr>
          <w:rFonts w:ascii="Times New Roman" w:hAnsi="Times New Roman" w:cs="Times New Roman"/>
          <w:sz w:val="24"/>
          <w:szCs w:val="24"/>
        </w:rPr>
        <w:t xml:space="preserve">Relaxation has been given here to make pit size equal to the size of proposed footing. </w:t>
      </w:r>
      <w:proofErr w:type="spellStart"/>
      <w:r w:rsidRPr="004139E7">
        <w:rPr>
          <w:rFonts w:ascii="Times New Roman" w:hAnsi="Times New Roman" w:cs="Times New Roman"/>
          <w:sz w:val="24"/>
          <w:szCs w:val="24"/>
        </w:rPr>
        <w:t>Centring</w:t>
      </w:r>
      <w:proofErr w:type="spellEnd"/>
      <w:r w:rsidRPr="004139E7">
        <w:rPr>
          <w:rFonts w:ascii="Times New Roman" w:hAnsi="Times New Roman" w:cs="Times New Roman"/>
          <w:sz w:val="24"/>
          <w:szCs w:val="24"/>
        </w:rPr>
        <w:t xml:space="preserve"> boxes for sides of footings need not be used.</w:t>
      </w:r>
    </w:p>
    <w:p w:rsidR="004139E7" w:rsidRPr="004139E7" w:rsidRDefault="004139E7" w:rsidP="004139E7">
      <w:pPr>
        <w:spacing w:after="0" w:line="240" w:lineRule="auto"/>
        <w:rPr>
          <w:rFonts w:ascii="Times New Roman" w:hAnsi="Times New Roman" w:cs="Times New Roman"/>
          <w:sz w:val="24"/>
          <w:szCs w:val="24"/>
        </w:rPr>
      </w:pPr>
    </w:p>
    <w:p w:rsidR="004139E7" w:rsidRPr="004139E7" w:rsidRDefault="004139E7" w:rsidP="004139E7">
      <w:pPr>
        <w:spacing w:after="0" w:line="240" w:lineRule="auto"/>
        <w:rPr>
          <w:rFonts w:ascii="Times New Roman" w:hAnsi="Times New Roman" w:cs="Times New Roman"/>
          <w:sz w:val="24"/>
          <w:szCs w:val="24"/>
        </w:rPr>
      </w:pPr>
      <w:r w:rsidRPr="004139E7">
        <w:rPr>
          <w:rFonts w:ascii="Times New Roman" w:hAnsi="Times New Roman" w:cs="Times New Roman"/>
          <w:sz w:val="24"/>
          <w:szCs w:val="24"/>
        </w:rPr>
        <w:t>Relevant drawing is attached is figure 18 &amp; 19 in circular 889(a)</w:t>
      </w:r>
    </w:p>
    <w:p w:rsidR="004139E7" w:rsidRPr="004139E7" w:rsidRDefault="004139E7" w:rsidP="004139E7">
      <w:pPr>
        <w:spacing w:after="0" w:line="240" w:lineRule="auto"/>
        <w:rPr>
          <w:rFonts w:ascii="Times New Roman" w:hAnsi="Times New Roman" w:cs="Times New Roman"/>
          <w:sz w:val="24"/>
          <w:szCs w:val="24"/>
        </w:rPr>
      </w:pPr>
    </w:p>
    <w:p w:rsidR="004139E7" w:rsidRPr="004139E7" w:rsidRDefault="004139E7" w:rsidP="004139E7">
      <w:pPr>
        <w:spacing w:after="0" w:line="240" w:lineRule="auto"/>
        <w:rPr>
          <w:rFonts w:ascii="Times New Roman" w:hAnsi="Times New Roman" w:cs="Times New Roman"/>
          <w:sz w:val="24"/>
          <w:szCs w:val="24"/>
        </w:rPr>
      </w:pPr>
      <w:proofErr w:type="spellStart"/>
      <w:r w:rsidRPr="004139E7">
        <w:rPr>
          <w:rFonts w:ascii="Times New Roman" w:hAnsi="Times New Roman" w:cs="Times New Roman"/>
          <w:sz w:val="24"/>
          <w:szCs w:val="24"/>
        </w:rPr>
        <w:t>Soham</w:t>
      </w:r>
      <w:proofErr w:type="spellEnd"/>
      <w:r w:rsidRPr="004139E7">
        <w:rPr>
          <w:rFonts w:ascii="Times New Roman" w:hAnsi="Times New Roman" w:cs="Times New Roman"/>
          <w:sz w:val="24"/>
          <w:szCs w:val="24"/>
        </w:rPr>
        <w:t xml:space="preserve"> </w:t>
      </w:r>
      <w:proofErr w:type="spellStart"/>
      <w:r w:rsidRPr="004139E7">
        <w:rPr>
          <w:rFonts w:ascii="Times New Roman" w:hAnsi="Times New Roman" w:cs="Times New Roman"/>
          <w:sz w:val="24"/>
          <w:szCs w:val="24"/>
        </w:rPr>
        <w:t>Modi</w:t>
      </w:r>
      <w:proofErr w:type="spellEnd"/>
      <w:r w:rsidRPr="004139E7">
        <w:rPr>
          <w:rFonts w:ascii="Times New Roman" w:hAnsi="Times New Roman" w:cs="Times New Roman"/>
          <w:sz w:val="24"/>
          <w:szCs w:val="24"/>
        </w:rPr>
        <w:t>.</w:t>
      </w:r>
    </w:p>
    <w:p w:rsidR="004139E7" w:rsidRPr="004139E7" w:rsidRDefault="004139E7" w:rsidP="004139E7">
      <w:pPr>
        <w:spacing w:after="0" w:line="240" w:lineRule="auto"/>
        <w:rPr>
          <w:rFonts w:ascii="Times New Roman" w:hAnsi="Times New Roman" w:cs="Times New Roman"/>
          <w:sz w:val="24"/>
          <w:szCs w:val="24"/>
        </w:rPr>
      </w:pPr>
    </w:p>
    <w:p w:rsidR="008645E9" w:rsidRPr="004139E7" w:rsidRDefault="008645E9" w:rsidP="004139E7">
      <w:pPr>
        <w:spacing w:after="0" w:line="240" w:lineRule="auto"/>
        <w:rPr>
          <w:rFonts w:ascii="Times New Roman" w:hAnsi="Times New Roman" w:cs="Times New Roman"/>
          <w:sz w:val="24"/>
          <w:szCs w:val="24"/>
        </w:rPr>
      </w:pPr>
    </w:p>
    <w:sectPr w:rsidR="008645E9" w:rsidRPr="00413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139E7"/>
    <w:rsid w:val="004139E7"/>
    <w:rsid w:val="00864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2020-08-17T09:03:00Z</dcterms:created>
  <dcterms:modified xsi:type="dcterms:W3CDTF">2020-08-17T09:03:00Z</dcterms:modified>
</cp:coreProperties>
</file>