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B0" w:rsidRPr="002100B0" w:rsidRDefault="002100B0" w:rsidP="0021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B0">
        <w:rPr>
          <w:rFonts w:ascii="Times New Roman" w:hAnsi="Times New Roman" w:cs="Times New Roman"/>
          <w:sz w:val="24"/>
          <w:szCs w:val="24"/>
        </w:rPr>
        <w:t>Intl Memo no. 912/108/a</w:t>
      </w:r>
      <w:r w:rsidRPr="002100B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100B0">
        <w:rPr>
          <w:rFonts w:ascii="Times New Roman" w:hAnsi="Times New Roman" w:cs="Times New Roman"/>
          <w:sz w:val="24"/>
          <w:szCs w:val="24"/>
        </w:rPr>
        <w:t>Construction</w:t>
      </w:r>
      <w:r w:rsidRPr="002100B0">
        <w:rPr>
          <w:rFonts w:ascii="Times New Roman" w:hAnsi="Times New Roman" w:cs="Times New Roman"/>
          <w:sz w:val="24"/>
          <w:szCs w:val="24"/>
        </w:rPr>
        <w:tab/>
      </w:r>
      <w:r w:rsidRPr="002100B0">
        <w:rPr>
          <w:rFonts w:ascii="Times New Roman" w:hAnsi="Times New Roman" w:cs="Times New Roman"/>
          <w:sz w:val="24"/>
          <w:szCs w:val="24"/>
        </w:rPr>
        <w:tab/>
      </w:r>
      <w:r w:rsidRPr="002100B0">
        <w:rPr>
          <w:rFonts w:ascii="Times New Roman" w:hAnsi="Times New Roman" w:cs="Times New Roman"/>
          <w:sz w:val="24"/>
          <w:szCs w:val="24"/>
        </w:rPr>
        <w:tab/>
      </w:r>
      <w:r w:rsidRPr="002100B0">
        <w:rPr>
          <w:rFonts w:ascii="Times New Roman" w:hAnsi="Times New Roman" w:cs="Times New Roman"/>
          <w:sz w:val="24"/>
          <w:szCs w:val="24"/>
        </w:rPr>
        <w:tab/>
      </w:r>
      <w:r w:rsidRPr="002100B0">
        <w:rPr>
          <w:rFonts w:ascii="Times New Roman" w:hAnsi="Times New Roman" w:cs="Times New Roman"/>
          <w:sz w:val="24"/>
          <w:szCs w:val="24"/>
        </w:rPr>
        <w:tab/>
        <w:t>Date: 22.04.2019</w:t>
      </w:r>
    </w:p>
    <w:p w:rsidR="002100B0" w:rsidRPr="002100B0" w:rsidRDefault="002100B0" w:rsidP="0021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B0" w:rsidRPr="002100B0" w:rsidRDefault="002100B0" w:rsidP="0021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B0">
        <w:rPr>
          <w:rFonts w:ascii="Times New Roman" w:hAnsi="Times New Roman" w:cs="Times New Roman"/>
          <w:sz w:val="24"/>
          <w:szCs w:val="24"/>
        </w:rPr>
        <w:t xml:space="preserve">Subject: Site wise allotment of work to staff – purchase division/ </w:t>
      </w:r>
      <w:proofErr w:type="spellStart"/>
      <w:r w:rsidRPr="002100B0">
        <w:rPr>
          <w:rFonts w:ascii="Times New Roman" w:hAnsi="Times New Roman" w:cs="Times New Roman"/>
          <w:sz w:val="24"/>
          <w:szCs w:val="24"/>
        </w:rPr>
        <w:t>Engg</w:t>
      </w:r>
      <w:proofErr w:type="spellEnd"/>
      <w:r w:rsidRPr="002100B0">
        <w:rPr>
          <w:rFonts w:ascii="Times New Roman" w:hAnsi="Times New Roman" w:cs="Times New Roman"/>
          <w:sz w:val="24"/>
          <w:szCs w:val="24"/>
        </w:rPr>
        <w:t xml:space="preserve"> &amp; Design division – </w:t>
      </w:r>
    </w:p>
    <w:p w:rsidR="002100B0" w:rsidRPr="002100B0" w:rsidRDefault="002100B0" w:rsidP="0021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B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2100B0">
        <w:rPr>
          <w:rFonts w:ascii="Times New Roman" w:hAnsi="Times New Roman" w:cs="Times New Roman"/>
          <w:sz w:val="24"/>
          <w:szCs w:val="24"/>
        </w:rPr>
        <w:t>revised</w:t>
      </w:r>
      <w:proofErr w:type="gramEnd"/>
      <w:r w:rsidRPr="002100B0">
        <w:rPr>
          <w:rFonts w:ascii="Times New Roman" w:hAnsi="Times New Roman" w:cs="Times New Roman"/>
          <w:sz w:val="24"/>
          <w:szCs w:val="24"/>
        </w:rPr>
        <w:t>.</w:t>
      </w:r>
    </w:p>
    <w:p w:rsidR="002100B0" w:rsidRPr="002100B0" w:rsidRDefault="002100B0" w:rsidP="0021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B0" w:rsidRPr="002100B0" w:rsidRDefault="002100B0" w:rsidP="0021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B0">
        <w:rPr>
          <w:rFonts w:ascii="Times New Roman" w:hAnsi="Times New Roman" w:cs="Times New Roman"/>
          <w:sz w:val="24"/>
          <w:szCs w:val="24"/>
        </w:rPr>
        <w:t xml:space="preserve">One member from purchase division and one member from </w:t>
      </w:r>
      <w:proofErr w:type="spellStart"/>
      <w:r w:rsidRPr="002100B0">
        <w:rPr>
          <w:rFonts w:ascii="Times New Roman" w:hAnsi="Times New Roman" w:cs="Times New Roman"/>
          <w:sz w:val="24"/>
          <w:szCs w:val="24"/>
        </w:rPr>
        <w:t>Engg</w:t>
      </w:r>
      <w:proofErr w:type="spellEnd"/>
      <w:r w:rsidRPr="002100B0">
        <w:rPr>
          <w:rFonts w:ascii="Times New Roman" w:hAnsi="Times New Roman" w:cs="Times New Roman"/>
          <w:sz w:val="24"/>
          <w:szCs w:val="24"/>
        </w:rPr>
        <w:t xml:space="preserve">/Design division </w:t>
      </w:r>
      <w:proofErr w:type="gramStart"/>
      <w:r w:rsidRPr="002100B0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2100B0">
        <w:rPr>
          <w:rFonts w:ascii="Times New Roman" w:hAnsi="Times New Roman" w:cs="Times New Roman"/>
          <w:sz w:val="24"/>
          <w:szCs w:val="24"/>
        </w:rPr>
        <w:t xml:space="preserve"> been assigned to each site. At times details of specification are required by purchase which is being provided by engineering &amp; design division at HO. </w:t>
      </w:r>
    </w:p>
    <w:p w:rsidR="002100B0" w:rsidRPr="002100B0" w:rsidRDefault="002100B0" w:rsidP="0021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B0" w:rsidRPr="002100B0" w:rsidRDefault="002100B0" w:rsidP="0021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B0">
        <w:rPr>
          <w:rFonts w:ascii="Times New Roman" w:hAnsi="Times New Roman" w:cs="Times New Roman"/>
          <w:sz w:val="24"/>
          <w:szCs w:val="24"/>
        </w:rPr>
        <w:t>Hereafter site staff will interact with the staff member assigned to their site for all matters related to purchase, delivery, plans, designs, etc.</w:t>
      </w:r>
    </w:p>
    <w:p w:rsidR="002100B0" w:rsidRPr="002100B0" w:rsidRDefault="002100B0" w:rsidP="0021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B0" w:rsidRPr="002100B0" w:rsidRDefault="002100B0" w:rsidP="0021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B0">
        <w:rPr>
          <w:rFonts w:ascii="Times New Roman" w:hAnsi="Times New Roman" w:cs="Times New Roman"/>
          <w:sz w:val="24"/>
          <w:szCs w:val="24"/>
        </w:rPr>
        <w:t xml:space="preserve">All staff members are expected to communicate by email (instead of oral communication).  In case of delay/default forward earlier copies of communication with a single line remark </w:t>
      </w:r>
      <w:proofErr w:type="spellStart"/>
      <w:proofErr w:type="gramStart"/>
      <w:r w:rsidRPr="002100B0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2100B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100B0">
        <w:rPr>
          <w:rFonts w:ascii="Times New Roman" w:hAnsi="Times New Roman" w:cs="Times New Roman"/>
          <w:sz w:val="24"/>
          <w:szCs w:val="24"/>
        </w:rPr>
        <w:t xml:space="preserve"> Reminder – 1, Reminder -2, … Reminder should be marked to MD wherever required. </w:t>
      </w:r>
    </w:p>
    <w:p w:rsidR="002100B0" w:rsidRPr="002100B0" w:rsidRDefault="002100B0" w:rsidP="0021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B0" w:rsidRPr="002100B0" w:rsidRDefault="002100B0" w:rsidP="0021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B0">
        <w:rPr>
          <w:rFonts w:ascii="Times New Roman" w:hAnsi="Times New Roman" w:cs="Times New Roman"/>
          <w:sz w:val="24"/>
          <w:szCs w:val="24"/>
        </w:rPr>
        <w:t xml:space="preserve">A revised list of allotment is attached herein. Associations are not specifically mentioned – allotment shall be same as main project. </w:t>
      </w:r>
    </w:p>
    <w:p w:rsidR="002100B0" w:rsidRPr="002100B0" w:rsidRDefault="002100B0" w:rsidP="002100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</w:p>
    <w:p w:rsidR="002100B0" w:rsidRPr="002100B0" w:rsidRDefault="002100B0" w:rsidP="002100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</w:p>
    <w:p w:rsidR="002100B0" w:rsidRPr="002100B0" w:rsidRDefault="002100B0" w:rsidP="002100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2100B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Soham</w:t>
      </w:r>
      <w:proofErr w:type="spellEnd"/>
      <w:r w:rsidRPr="002100B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100B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Modi</w:t>
      </w:r>
      <w:proofErr w:type="spellEnd"/>
      <w:r w:rsidRPr="002100B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5C32FE" w:rsidRPr="002100B0" w:rsidRDefault="005C32FE" w:rsidP="0021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32FE" w:rsidRPr="00210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100B0"/>
    <w:rsid w:val="002100B0"/>
    <w:rsid w:val="005C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2020-09-04T04:51:00Z</cp:lastPrinted>
  <dcterms:created xsi:type="dcterms:W3CDTF">2020-09-04T04:50:00Z</dcterms:created>
  <dcterms:modified xsi:type="dcterms:W3CDTF">2020-09-04T04:51:00Z</dcterms:modified>
</cp:coreProperties>
</file>