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7AFA1" w14:textId="77777777" w:rsidR="008816EE" w:rsidRDefault="008816EE" w:rsidP="008816EE">
      <w:pPr>
        <w:jc w:val="both"/>
      </w:pPr>
      <w:r>
        <w:t xml:space="preserve">Internal Memo No. 904/31 – </w:t>
      </w:r>
      <w:proofErr w:type="gramStart"/>
      <w:r>
        <w:t>Accounts  Division</w:t>
      </w:r>
      <w:proofErr w:type="gramEnd"/>
      <w:r>
        <w:tab/>
      </w:r>
      <w:r>
        <w:tab/>
      </w:r>
      <w:r>
        <w:tab/>
      </w:r>
      <w:r>
        <w:tab/>
        <w:t>Dt. 04.02.2016</w:t>
      </w:r>
    </w:p>
    <w:p w14:paraId="3B097101" w14:textId="77777777" w:rsidR="008816EE" w:rsidRDefault="008816EE" w:rsidP="008816EE"/>
    <w:p w14:paraId="74411212" w14:textId="77777777" w:rsidR="008816EE" w:rsidRDefault="008816EE" w:rsidP="008816EE">
      <w:r>
        <w:t>Sub.: Online payments through website.</w:t>
      </w:r>
    </w:p>
    <w:p w14:paraId="7F5F2D27" w14:textId="77777777" w:rsidR="008816EE" w:rsidRDefault="008816EE" w:rsidP="008816EE"/>
    <w:p w14:paraId="015431AD" w14:textId="77777777" w:rsidR="008816EE" w:rsidRDefault="008816EE" w:rsidP="008816EE">
      <w:r>
        <w:t xml:space="preserve">Online payment through net banking, credit card and debit card has been enabled on our website i.e., </w:t>
      </w:r>
      <w:hyperlink r:id="rId4" w:history="1">
        <w:r w:rsidRPr="00051E5D">
          <w:rPr>
            <w:rStyle w:val="Hyperlink"/>
          </w:rPr>
          <w:t>www.modiproperties.com</w:t>
        </w:r>
      </w:hyperlink>
      <w:r>
        <w:t xml:space="preserve"> under the transfer details menu in each project. However, such payments will be received by Modi Properties. </w:t>
      </w:r>
    </w:p>
    <w:p w14:paraId="16025ABE" w14:textId="77777777" w:rsidR="008816EE" w:rsidRDefault="008816EE" w:rsidP="008816EE"/>
    <w:p w14:paraId="735FFAE5" w14:textId="77777777" w:rsidR="008816EE" w:rsidRDefault="008816EE" w:rsidP="008816EE">
      <w:r>
        <w:t xml:space="preserve">Details of transfer shall be sent to customer’s email id, </w:t>
      </w:r>
      <w:hyperlink r:id="rId5" w:history="1">
        <w:r w:rsidRPr="00051E5D">
          <w:rPr>
            <w:rStyle w:val="Hyperlink"/>
          </w:rPr>
          <w:t>accounts@modiproperties.com</w:t>
        </w:r>
      </w:hyperlink>
      <w:r>
        <w:t xml:space="preserve"> &amp; </w:t>
      </w:r>
      <w:hyperlink r:id="rId6" w:history="1">
        <w:r w:rsidRPr="00051E5D">
          <w:rPr>
            <w:rStyle w:val="Hyperlink"/>
          </w:rPr>
          <w:t>cr@modiproperties.com</w:t>
        </w:r>
      </w:hyperlink>
      <w:r>
        <w:t xml:space="preserve"> through our website. </w:t>
      </w:r>
      <w:proofErr w:type="spellStart"/>
      <w:r>
        <w:t>Payumoney</w:t>
      </w:r>
      <w:proofErr w:type="spellEnd"/>
      <w:r>
        <w:t xml:space="preserve"> is the service provider for the online transfers. </w:t>
      </w:r>
      <w:proofErr w:type="spellStart"/>
      <w:r>
        <w:t>Payumoney</w:t>
      </w:r>
      <w:proofErr w:type="spellEnd"/>
      <w:r>
        <w:t xml:space="preserve"> shall sent an email confirming receipts of payment to </w:t>
      </w:r>
      <w:hyperlink r:id="rId7" w:history="1">
        <w:r w:rsidRPr="00051E5D">
          <w:rPr>
            <w:rStyle w:val="Hyperlink"/>
          </w:rPr>
          <w:t>accounts@modiproperties.com</w:t>
        </w:r>
      </w:hyperlink>
      <w:r>
        <w:t xml:space="preserve">. Further </w:t>
      </w:r>
      <w:proofErr w:type="spellStart"/>
      <w:r>
        <w:t>payumoney</w:t>
      </w:r>
      <w:proofErr w:type="spellEnd"/>
      <w:r>
        <w:t xml:space="preserve"> will remit the amount to Modi Properties within 2 working days by on-line transfer after deducting 2% as processing charges.</w:t>
      </w:r>
    </w:p>
    <w:p w14:paraId="442920A9" w14:textId="77777777" w:rsidR="008816EE" w:rsidRDefault="008816EE" w:rsidP="008816EE"/>
    <w:p w14:paraId="78D6C031" w14:textId="77777777" w:rsidR="008816EE" w:rsidRDefault="008816EE" w:rsidP="008816EE">
      <w:r>
        <w:t xml:space="preserve">Implementation on our website has been done by </w:t>
      </w:r>
      <w:proofErr w:type="spellStart"/>
      <w:r>
        <w:t>eparivartan</w:t>
      </w:r>
      <w:proofErr w:type="spellEnd"/>
      <w:r>
        <w:t xml:space="preserve">. Promotions to be contacted for corrections, if any. Accountants should make a cheque for transfer of the amount received from Modi Properties to the respective project on receipt of confirmation email. Do not deduct the 2% fee from the customer. Give customer full credit of amount transferred. </w:t>
      </w:r>
    </w:p>
    <w:p w14:paraId="61981EF8" w14:textId="77777777" w:rsidR="008816EE" w:rsidRDefault="008816EE" w:rsidP="008816EE"/>
    <w:p w14:paraId="23E90403" w14:textId="77777777" w:rsidR="008816EE" w:rsidRDefault="008816EE" w:rsidP="008816EE">
      <w:r>
        <w:t>Booking amount, instalments for sales, maintenance charges can be routinely collected from customers through our website. On approval of CR managers, amounts not exceeding Rs. 10,000/- may be collected from customers towards loan processing fee, pre-EMIs and electricity charges.  For other payments MDs approval is required.</w:t>
      </w:r>
    </w:p>
    <w:p w14:paraId="3D4B9A7E" w14:textId="77777777" w:rsidR="008816EE" w:rsidRDefault="008816EE" w:rsidP="008816EE"/>
    <w:p w14:paraId="18729E7B" w14:textId="77777777" w:rsidR="008816EE" w:rsidRDefault="008816EE" w:rsidP="008816EE">
      <w:r>
        <w:t>Accountants to make a receipt for such payments and file it in respective customers files. Original receipt may be handed over to the customer only upon request. Receipts towards monthly maintenance charges should be handed over to Admin Managers at site for hand delivery to customers (Admin Managers may courier receipts where customers not residing at site).</w:t>
      </w:r>
    </w:p>
    <w:p w14:paraId="00368BD6" w14:textId="77777777" w:rsidR="008816EE" w:rsidRDefault="008816EE" w:rsidP="008816EE"/>
    <w:p w14:paraId="479F383B" w14:textId="77777777" w:rsidR="008816EE" w:rsidRDefault="008816EE" w:rsidP="008816EE"/>
    <w:p w14:paraId="423CFEB6" w14:textId="77777777" w:rsidR="008816EE" w:rsidRDefault="008816EE" w:rsidP="008816EE">
      <w:r>
        <w:t>Soham Modi</w:t>
      </w:r>
    </w:p>
    <w:p w14:paraId="427D77E6" w14:textId="0D6A205E" w:rsidR="004C4CBC" w:rsidRDefault="004C4CBC" w:rsidP="008816EE"/>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1F"/>
    <w:rsid w:val="004C4CBC"/>
    <w:rsid w:val="006C221F"/>
    <w:rsid w:val="008816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9619"/>
  <w15:chartTrackingRefBased/>
  <w15:docId w15:val="{3F609087-FF75-4562-A181-4988A8D4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E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1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ccounts@modiproperti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modiproperties.com" TargetMode="External"/><Relationship Id="rId5" Type="http://schemas.openxmlformats.org/officeDocument/2006/relationships/hyperlink" Target="mailto:accounts@modiproperties.com" TargetMode="External"/><Relationship Id="rId4" Type="http://schemas.openxmlformats.org/officeDocument/2006/relationships/hyperlink" Target="http://www.modipropertie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2020-09-09T18:14:00Z</cp:lastPrinted>
  <dcterms:created xsi:type="dcterms:W3CDTF">2020-09-09T18:14:00Z</dcterms:created>
  <dcterms:modified xsi:type="dcterms:W3CDTF">2020-09-09T18:14:00Z</dcterms:modified>
</cp:coreProperties>
</file>