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68FC" w14:textId="77777777" w:rsidR="00605D52" w:rsidRDefault="00605D52" w:rsidP="00605D52">
      <w:r>
        <w:t>Draft for comments and suggestions.</w:t>
      </w:r>
    </w:p>
    <w:p w14:paraId="50784BD6" w14:textId="77777777" w:rsidR="00605D52" w:rsidRDefault="00605D52" w:rsidP="00605D52">
      <w:r>
        <w:t xml:space="preserve">Internal Memo No. 904/39– </w:t>
      </w:r>
      <w:proofErr w:type="gramStart"/>
      <w:r>
        <w:t>Accounts  Division</w:t>
      </w:r>
      <w:proofErr w:type="gramEnd"/>
      <w:r>
        <w:tab/>
      </w:r>
      <w:r>
        <w:tab/>
      </w:r>
      <w:r>
        <w:tab/>
      </w:r>
      <w:r>
        <w:tab/>
        <w:t>Dt. 04-03-2019</w:t>
      </w:r>
    </w:p>
    <w:p w14:paraId="320224BD" w14:textId="77777777" w:rsidR="00605D52" w:rsidRDefault="00605D52" w:rsidP="00605D52">
      <w:pPr>
        <w:jc w:val="both"/>
      </w:pPr>
    </w:p>
    <w:p w14:paraId="17483D5B" w14:textId="77777777" w:rsidR="00605D52" w:rsidRDefault="00605D52" w:rsidP="00605D52">
      <w:pPr>
        <w:jc w:val="both"/>
      </w:pPr>
      <w:r>
        <w:t>Subject: Clearing of bills from purchase.</w:t>
      </w:r>
    </w:p>
    <w:p w14:paraId="4966859A" w14:textId="77777777" w:rsidR="00605D52" w:rsidRDefault="00605D52" w:rsidP="00605D52">
      <w:pPr>
        <w:jc w:val="both"/>
      </w:pPr>
    </w:p>
    <w:p w14:paraId="7D2051F6" w14:textId="77777777" w:rsidR="00605D52" w:rsidRDefault="00605D52" w:rsidP="00605D52">
      <w:pPr>
        <w:jc w:val="both"/>
      </w:pPr>
      <w:r>
        <w:t xml:space="preserve">Purchase is required to maintain original POs/WOs which have a serial no. and stamped in red ink as true copy. These are being issued by Kanaka Rao to purchase. Purchase is </w:t>
      </w:r>
      <w:proofErr w:type="gramStart"/>
      <w:r>
        <w:t>maintain</w:t>
      </w:r>
      <w:proofErr w:type="gramEnd"/>
      <w:r>
        <w:t xml:space="preserve"> a log book of these original true copies with serial no. </w:t>
      </w:r>
    </w:p>
    <w:p w14:paraId="5BF55595" w14:textId="77777777" w:rsidR="00605D52" w:rsidRDefault="00605D52" w:rsidP="00605D52">
      <w:pPr>
        <w:jc w:val="both"/>
      </w:pPr>
    </w:p>
    <w:p w14:paraId="6DE121D9" w14:textId="77777777" w:rsidR="00605D52" w:rsidRDefault="00605D52" w:rsidP="00605D52">
      <w:pPr>
        <w:jc w:val="both"/>
      </w:pPr>
      <w:r>
        <w:t xml:space="preserve">Accounts shall verify that original office copy of PO/WO (duly stamped as original with serial no.) is attached to </w:t>
      </w:r>
      <w:proofErr w:type="gramStart"/>
      <w:r>
        <w:t>each and every</w:t>
      </w:r>
      <w:proofErr w:type="gramEnd"/>
      <w:r>
        <w:t xml:space="preserve"> invoice /advice for credit to supplier. In case original is not attached, return the entire set to purchase – </w:t>
      </w:r>
      <w:r w:rsidRPr="00C1797D">
        <w:rPr>
          <w:u w:val="single"/>
        </w:rPr>
        <w:t>do not give credit to supplier</w:t>
      </w:r>
      <w:r>
        <w:t xml:space="preserve">. </w:t>
      </w:r>
    </w:p>
    <w:p w14:paraId="70DC712C" w14:textId="77777777" w:rsidR="00605D52" w:rsidRDefault="00605D52" w:rsidP="00605D52">
      <w:pPr>
        <w:jc w:val="both"/>
      </w:pPr>
    </w:p>
    <w:p w14:paraId="53EEA230" w14:textId="77777777" w:rsidR="00605D52" w:rsidRDefault="00605D52" w:rsidP="00605D52">
      <w:pPr>
        <w:jc w:val="both"/>
      </w:pPr>
      <w:r>
        <w:t>In some case the original WO/PO I not attached to the bill/advice. Such bills may be cleared only for the following circumstances, subject to following these guidelines.</w:t>
      </w:r>
    </w:p>
    <w:p w14:paraId="04D0F95C" w14:textId="77777777" w:rsidR="00605D52" w:rsidRDefault="00605D52" w:rsidP="00605D52">
      <w:pPr>
        <w:numPr>
          <w:ilvl w:val="0"/>
          <w:numId w:val="1"/>
        </w:numPr>
        <w:jc w:val="both"/>
      </w:pPr>
      <w:r>
        <w:t xml:space="preserve">Loss of original PO/WO – purchase must obtain NOC from accountant on the duplicate copy of PO/WO. Accountant must write by hand on the duplicate copy stating that ‘PO/WO not received earlier. NOC for duplicate copy given.’ Accountant must sign and write date. Bill/advice can be cleared thereafter. </w:t>
      </w:r>
    </w:p>
    <w:p w14:paraId="5FFB03CE" w14:textId="77777777" w:rsidR="00605D52" w:rsidRPr="00C1797D" w:rsidRDefault="00605D52" w:rsidP="00605D52">
      <w:pPr>
        <w:numPr>
          <w:ilvl w:val="0"/>
          <w:numId w:val="1"/>
        </w:numPr>
        <w:jc w:val="both"/>
      </w:pPr>
      <w:r>
        <w:t xml:space="preserve">In case where material /service is received in parts, original copy PO/WOs cannot be attached to all bills. Purchase shall write the following on the purchase order by hand ‘Part bill received of Rs. ___/- and balance bill of Rs. ___/- receivable.’ Purchase manager/officer to sign and put date on original copy of PO/WO. This may be repeated several times. Attach Xerox copy of the original PO/WO to bill/advice. Accountants may clear such bills. However, when material/service is fully received, original to be attached to the last bill/advice. Here, </w:t>
      </w:r>
      <w:proofErr w:type="spellStart"/>
      <w:r>
        <w:t>self declaration</w:t>
      </w:r>
      <w:proofErr w:type="spellEnd"/>
      <w:r>
        <w:t xml:space="preserve">/attestation of purchase is sufficient for processing bills for payment. </w:t>
      </w:r>
    </w:p>
    <w:p w14:paraId="3BCDD751" w14:textId="77777777" w:rsidR="00605D52" w:rsidRDefault="00605D52" w:rsidP="00605D52">
      <w:pPr>
        <w:jc w:val="both"/>
      </w:pPr>
    </w:p>
    <w:p w14:paraId="62CA2454" w14:textId="77777777" w:rsidR="00605D52" w:rsidRDefault="00605D52" w:rsidP="00605D52">
      <w:pPr>
        <w:jc w:val="both"/>
      </w:pPr>
      <w:r>
        <w:t>Soham Modi.</w:t>
      </w:r>
    </w:p>
    <w:p w14:paraId="19E1576C" w14:textId="6D44A913" w:rsidR="004C4CBC" w:rsidRDefault="004C4CBC" w:rsidP="00605D52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82B65"/>
    <w:multiLevelType w:val="hybridMultilevel"/>
    <w:tmpl w:val="9D5AFE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DA"/>
    <w:rsid w:val="004C4CBC"/>
    <w:rsid w:val="00605D52"/>
    <w:rsid w:val="00E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7963"/>
  <w15:chartTrackingRefBased/>
  <w15:docId w15:val="{0F45853C-8CAA-46DE-B339-F1E91D36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2020-09-09T18:25:00Z</cp:lastPrinted>
  <dcterms:created xsi:type="dcterms:W3CDTF">2020-09-09T18:24:00Z</dcterms:created>
  <dcterms:modified xsi:type="dcterms:W3CDTF">2020-09-09T18:25:00Z</dcterms:modified>
</cp:coreProperties>
</file>