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91870" w14:textId="77777777" w:rsidR="00462801" w:rsidRPr="00AE4539" w:rsidRDefault="00462801" w:rsidP="00462801">
      <w:pPr>
        <w:autoSpaceDE w:val="0"/>
        <w:autoSpaceDN w:val="0"/>
        <w:adjustRightInd w:val="0"/>
      </w:pPr>
      <w:r w:rsidRPr="00AE4539">
        <w:t>Internal Memo: 901/36/</w:t>
      </w:r>
      <w:r>
        <w:t>e</w:t>
      </w:r>
      <w:r w:rsidRPr="00AE4539">
        <w:t xml:space="preserve"> - administration </w:t>
      </w:r>
      <w:r w:rsidRPr="00AE4539">
        <w:tab/>
      </w:r>
      <w:r w:rsidRPr="00AE4539">
        <w:tab/>
      </w:r>
      <w:r>
        <w:t xml:space="preserve">                          </w:t>
      </w:r>
      <w:r w:rsidRPr="00AE4539">
        <w:t xml:space="preserve">Date: </w:t>
      </w:r>
      <w:r>
        <w:t>05.10.2018</w:t>
      </w:r>
    </w:p>
    <w:p w14:paraId="31BB3510" w14:textId="77777777" w:rsidR="00462801" w:rsidRPr="00AE4539" w:rsidRDefault="00462801" w:rsidP="00462801">
      <w:pPr>
        <w:autoSpaceDE w:val="0"/>
        <w:autoSpaceDN w:val="0"/>
        <w:adjustRightInd w:val="0"/>
      </w:pPr>
    </w:p>
    <w:p w14:paraId="75EF7F60" w14:textId="77777777" w:rsidR="00462801" w:rsidRDefault="00462801" w:rsidP="00462801">
      <w:pPr>
        <w:autoSpaceDE w:val="0"/>
        <w:autoSpaceDN w:val="0"/>
        <w:adjustRightInd w:val="0"/>
      </w:pPr>
    </w:p>
    <w:p w14:paraId="7FF67A89" w14:textId="77777777" w:rsidR="00462801" w:rsidRPr="00AE4539" w:rsidRDefault="00462801" w:rsidP="00462801">
      <w:pPr>
        <w:autoSpaceDE w:val="0"/>
        <w:autoSpaceDN w:val="0"/>
        <w:adjustRightInd w:val="0"/>
      </w:pPr>
      <w:r w:rsidRPr="00AE4539">
        <w:t>Sub.: Reimbursement of monthly maintenance expenditure to Association.</w:t>
      </w:r>
    </w:p>
    <w:p w14:paraId="2DC7D2EE" w14:textId="77777777" w:rsidR="00462801" w:rsidRPr="00AE4539" w:rsidRDefault="00462801" w:rsidP="00462801">
      <w:pPr>
        <w:autoSpaceDE w:val="0"/>
        <w:autoSpaceDN w:val="0"/>
        <w:adjustRightInd w:val="0"/>
      </w:pPr>
    </w:p>
    <w:p w14:paraId="65F3C35C" w14:textId="77777777" w:rsidR="00462801" w:rsidRDefault="00462801" w:rsidP="00462801">
      <w:pPr>
        <w:autoSpaceDE w:val="0"/>
        <w:autoSpaceDN w:val="0"/>
        <w:adjustRightInd w:val="0"/>
        <w:jc w:val="both"/>
      </w:pPr>
    </w:p>
    <w:p w14:paraId="539A8486" w14:textId="77777777" w:rsidR="00462801" w:rsidRPr="00AE4539" w:rsidRDefault="00462801" w:rsidP="00462801">
      <w:pPr>
        <w:autoSpaceDE w:val="0"/>
        <w:autoSpaceDN w:val="0"/>
        <w:adjustRightInd w:val="0"/>
        <w:jc w:val="both"/>
      </w:pPr>
      <w:r w:rsidRPr="00AE4539">
        <w:t>Monthly expenditure for common amenities and facilities like electricity charges, water charges, water tanker charges, diesel charges, housekeeping charges, security charges, gardening charges, etc., should be paid from the Association and proportionate expenses as determined from time to time should be reimbursed by the builder to the association as per the details attached herein.</w:t>
      </w:r>
    </w:p>
    <w:p w14:paraId="69DAFC4B" w14:textId="77777777" w:rsidR="00462801" w:rsidRPr="00AE4539" w:rsidRDefault="00462801" w:rsidP="00462801">
      <w:pPr>
        <w:autoSpaceDE w:val="0"/>
        <w:autoSpaceDN w:val="0"/>
        <w:adjustRightInd w:val="0"/>
        <w:jc w:val="both"/>
      </w:pPr>
    </w:p>
    <w:p w14:paraId="110DAD81" w14:textId="77777777" w:rsidR="00462801" w:rsidRPr="00AE4539" w:rsidRDefault="00462801" w:rsidP="00462801">
      <w:pPr>
        <w:autoSpaceDE w:val="0"/>
        <w:autoSpaceDN w:val="0"/>
        <w:adjustRightInd w:val="0"/>
        <w:jc w:val="both"/>
      </w:pPr>
      <w:r w:rsidRPr="00AE4539">
        <w:t xml:space="preserve">Unless otherwise specified this memo shall be effective from </w:t>
      </w:r>
      <w:proofErr w:type="gramStart"/>
      <w:r>
        <w:t>October</w:t>
      </w:r>
      <w:r w:rsidRPr="00AE4539">
        <w:t>,</w:t>
      </w:r>
      <w:proofErr w:type="gramEnd"/>
      <w:r w:rsidRPr="00AE4539">
        <w:t xml:space="preserve"> 2018.</w:t>
      </w:r>
    </w:p>
    <w:p w14:paraId="54C5E2B0" w14:textId="77777777" w:rsidR="00462801" w:rsidRPr="00AE4539" w:rsidRDefault="00462801" w:rsidP="00462801">
      <w:pPr>
        <w:autoSpaceDE w:val="0"/>
        <w:autoSpaceDN w:val="0"/>
        <w:adjustRightInd w:val="0"/>
        <w:jc w:val="both"/>
      </w:pPr>
    </w:p>
    <w:p w14:paraId="469655F3" w14:textId="77777777" w:rsidR="00462801" w:rsidRPr="00AE4539" w:rsidRDefault="00462801" w:rsidP="00462801">
      <w:pPr>
        <w:autoSpaceDE w:val="0"/>
        <w:autoSpaceDN w:val="0"/>
        <w:adjustRightInd w:val="0"/>
        <w:jc w:val="both"/>
      </w:pPr>
      <w:r w:rsidRPr="00AE4539">
        <w:t>This memo to be revised every quarter by Admin.</w:t>
      </w:r>
    </w:p>
    <w:p w14:paraId="106C2738" w14:textId="77777777" w:rsidR="00462801" w:rsidRPr="00AE4539" w:rsidRDefault="00462801" w:rsidP="00462801">
      <w:pPr>
        <w:jc w:val="both"/>
      </w:pPr>
    </w:p>
    <w:p w14:paraId="20293DF4" w14:textId="77777777" w:rsidR="00462801" w:rsidRPr="00AE4539" w:rsidRDefault="00462801" w:rsidP="00462801">
      <w:pPr>
        <w:jc w:val="both"/>
      </w:pPr>
      <w:r w:rsidRPr="00AE4539">
        <w:t>Soham Modi</w:t>
      </w:r>
    </w:p>
    <w:p w14:paraId="78BE9DD3" w14:textId="4AE64925" w:rsidR="00783EC3" w:rsidRDefault="00783EC3"/>
    <w:sectPr w:rsidR="00783E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E4"/>
    <w:rsid w:val="00462801"/>
    <w:rsid w:val="00783EC3"/>
    <w:rsid w:val="00B943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97E9E"/>
  <w15:chartTrackingRefBased/>
  <w15:docId w15:val="{2F8E02ED-05F3-4D07-97AB-8A1690F12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80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cp:lastPrinted>2020-09-10T12:02:00Z</cp:lastPrinted>
  <dcterms:created xsi:type="dcterms:W3CDTF">2020-09-10T12:01:00Z</dcterms:created>
  <dcterms:modified xsi:type="dcterms:W3CDTF">2020-09-10T12:02:00Z</dcterms:modified>
</cp:coreProperties>
</file>