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8095B" w14:textId="77777777" w:rsidR="00EF5EBC" w:rsidRDefault="00EF5EBC" w:rsidP="00EF5EBC">
      <w:r>
        <w:t>Circular No. 308(c</w:t>
      </w:r>
      <w:r w:rsidRPr="00A10EAD">
        <w:t>) - Purchase Division</w:t>
      </w:r>
      <w:r w:rsidRPr="00A10EAD">
        <w:tab/>
      </w:r>
      <w:r w:rsidRPr="00A10EAD">
        <w:tab/>
      </w:r>
      <w:r w:rsidRPr="00A10EAD">
        <w:tab/>
      </w:r>
      <w:r>
        <w:tab/>
      </w:r>
      <w:r>
        <w:tab/>
      </w:r>
      <w:r w:rsidRPr="00A10EAD">
        <w:t xml:space="preserve">Date </w:t>
      </w:r>
      <w:r>
        <w:t>19.05.2020</w:t>
      </w:r>
    </w:p>
    <w:p w14:paraId="1CBBC7AB" w14:textId="77777777" w:rsidR="00EF5EBC" w:rsidRDefault="00EF5EBC" w:rsidP="00EF5EBC"/>
    <w:p w14:paraId="6AE7BC44" w14:textId="77777777" w:rsidR="00EF5EBC" w:rsidRDefault="00EF5EBC" w:rsidP="00EF5EBC">
      <w:pPr>
        <w:jc w:val="both"/>
      </w:pPr>
      <w:r>
        <w:t>Subject: SOP for stocking material at SSLLP.</w:t>
      </w:r>
    </w:p>
    <w:p w14:paraId="572E720A" w14:textId="77777777" w:rsidR="00EF5EBC" w:rsidRDefault="00EF5EBC" w:rsidP="00EF5EBC">
      <w:pPr>
        <w:jc w:val="both"/>
      </w:pPr>
    </w:p>
    <w:p w14:paraId="2BD9D4DB" w14:textId="77777777" w:rsidR="00EF5EBC" w:rsidRDefault="00EF5EBC" w:rsidP="00EF5EBC">
      <w:pPr>
        <w:numPr>
          <w:ilvl w:val="0"/>
          <w:numId w:val="2"/>
        </w:numPr>
        <w:jc w:val="both"/>
      </w:pPr>
      <w:r>
        <w:t xml:space="preserve">Material is being stored at VSC (Central stores in 10 villas), Vista (vitrified tiles), BNC/MPL (other tiles), SOV (Fabrication of grills, cement, steel &amp; granite). Details of storerooms at VSC are given in Annexure </w:t>
      </w:r>
      <w:proofErr w:type="gramStart"/>
      <w:r>
        <w:t>-  C.</w:t>
      </w:r>
      <w:proofErr w:type="gramEnd"/>
    </w:p>
    <w:p w14:paraId="5EC7ACA0" w14:textId="77777777" w:rsidR="00EF5EBC" w:rsidRDefault="00EF5EBC" w:rsidP="00EF5EBC">
      <w:pPr>
        <w:pStyle w:val="ListParagraph"/>
      </w:pPr>
    </w:p>
    <w:p w14:paraId="2D365283" w14:textId="77777777" w:rsidR="00EF5EBC" w:rsidRDefault="00EF5EBC" w:rsidP="00EF5EBC">
      <w:pPr>
        <w:numPr>
          <w:ilvl w:val="0"/>
          <w:numId w:val="2"/>
        </w:numPr>
        <w:jc w:val="both"/>
      </w:pPr>
      <w:r>
        <w:t xml:space="preserve">500 </w:t>
      </w:r>
      <w:proofErr w:type="spellStart"/>
      <w:r>
        <w:t>sft</w:t>
      </w:r>
      <w:proofErr w:type="spellEnd"/>
      <w:r>
        <w:t xml:space="preserve"> storeroom has been leased in basement floor of Soham Mansion. To be used for temporary storage of material purchased or items for repair till they are transferred to stores of VSC.</w:t>
      </w:r>
    </w:p>
    <w:p w14:paraId="18084402" w14:textId="77777777" w:rsidR="00EF5EBC" w:rsidRPr="001F1EA7" w:rsidRDefault="00EF5EBC" w:rsidP="00EF5EBC">
      <w:pPr>
        <w:jc w:val="both"/>
      </w:pPr>
    </w:p>
    <w:p w14:paraId="1025C118" w14:textId="77777777" w:rsidR="00EF5EBC" w:rsidRPr="0018590E" w:rsidRDefault="00EF5EBC" w:rsidP="00EF5EBC">
      <w:pPr>
        <w:pStyle w:val="ListParagraph"/>
        <w:numPr>
          <w:ilvl w:val="0"/>
          <w:numId w:val="2"/>
        </w:numPr>
        <w:spacing w:after="200" w:line="276" w:lineRule="auto"/>
      </w:pPr>
      <w:r w:rsidRPr="0018590E">
        <w:t>Deposits to be collected from each project in the name of SSLLP is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60"/>
        <w:gridCol w:w="1380"/>
      </w:tblGrid>
      <w:tr w:rsidR="00EF5EBC" w14:paraId="6F2E0C9E" w14:textId="77777777" w:rsidTr="009453D9">
        <w:tc>
          <w:tcPr>
            <w:tcW w:w="720" w:type="dxa"/>
          </w:tcPr>
          <w:p w14:paraId="136D6A52" w14:textId="77777777" w:rsidR="00EF5EBC" w:rsidRDefault="00EF5EBC" w:rsidP="009453D9">
            <w:r>
              <w:t>Sl. No</w:t>
            </w:r>
          </w:p>
        </w:tc>
        <w:tc>
          <w:tcPr>
            <w:tcW w:w="1860" w:type="dxa"/>
          </w:tcPr>
          <w:p w14:paraId="679492E5" w14:textId="77777777" w:rsidR="00EF5EBC" w:rsidRDefault="00EF5EBC" w:rsidP="009453D9">
            <w:r>
              <w:t>Project</w:t>
            </w:r>
          </w:p>
        </w:tc>
        <w:tc>
          <w:tcPr>
            <w:tcW w:w="1380" w:type="dxa"/>
          </w:tcPr>
          <w:p w14:paraId="49D4437E" w14:textId="77777777" w:rsidR="00EF5EBC" w:rsidRDefault="00EF5EBC" w:rsidP="009453D9">
            <w:r>
              <w:t>Deposit in lakhs</w:t>
            </w:r>
          </w:p>
        </w:tc>
      </w:tr>
      <w:tr w:rsidR="00EF5EBC" w14:paraId="12D83223" w14:textId="77777777" w:rsidTr="009453D9">
        <w:tc>
          <w:tcPr>
            <w:tcW w:w="720" w:type="dxa"/>
          </w:tcPr>
          <w:p w14:paraId="54A6ED0D" w14:textId="77777777" w:rsidR="00EF5EBC" w:rsidRDefault="00EF5EBC" w:rsidP="00EF5EBC">
            <w:pPr>
              <w:numPr>
                <w:ilvl w:val="0"/>
                <w:numId w:val="1"/>
              </w:numPr>
            </w:pPr>
          </w:p>
        </w:tc>
        <w:tc>
          <w:tcPr>
            <w:tcW w:w="1860" w:type="dxa"/>
          </w:tcPr>
          <w:p w14:paraId="22E0FC0B" w14:textId="77777777" w:rsidR="00EF5EBC" w:rsidRPr="00922D4D" w:rsidRDefault="00EF5EBC" w:rsidP="009453D9">
            <w:r w:rsidRPr="00922D4D">
              <w:t>BNC</w:t>
            </w:r>
          </w:p>
        </w:tc>
        <w:tc>
          <w:tcPr>
            <w:tcW w:w="1380" w:type="dxa"/>
          </w:tcPr>
          <w:p w14:paraId="2C31F030" w14:textId="77777777" w:rsidR="00EF5EBC" w:rsidRPr="00922D4D" w:rsidRDefault="00EF5EBC" w:rsidP="009453D9">
            <w:pPr>
              <w:jc w:val="right"/>
            </w:pPr>
            <w:r>
              <w:t>NIL</w:t>
            </w:r>
          </w:p>
        </w:tc>
      </w:tr>
      <w:tr w:rsidR="00EF5EBC" w14:paraId="0E6FA1A6" w14:textId="77777777" w:rsidTr="009453D9">
        <w:tc>
          <w:tcPr>
            <w:tcW w:w="720" w:type="dxa"/>
          </w:tcPr>
          <w:p w14:paraId="0B08343F" w14:textId="77777777" w:rsidR="00EF5EBC" w:rsidRDefault="00EF5EBC" w:rsidP="00EF5EBC">
            <w:pPr>
              <w:numPr>
                <w:ilvl w:val="0"/>
                <w:numId w:val="1"/>
              </w:numPr>
            </w:pPr>
          </w:p>
        </w:tc>
        <w:tc>
          <w:tcPr>
            <w:tcW w:w="1860" w:type="dxa"/>
          </w:tcPr>
          <w:p w14:paraId="54C90BF5" w14:textId="77777777" w:rsidR="00EF5EBC" w:rsidRPr="00922D4D" w:rsidRDefault="00EF5EBC" w:rsidP="009453D9">
            <w:r w:rsidRPr="00922D4D">
              <w:t>Vista</w:t>
            </w:r>
          </w:p>
        </w:tc>
        <w:tc>
          <w:tcPr>
            <w:tcW w:w="1380" w:type="dxa"/>
          </w:tcPr>
          <w:p w14:paraId="3FDCA340" w14:textId="77777777" w:rsidR="00EF5EBC" w:rsidRPr="00922D4D" w:rsidRDefault="00EF5EBC" w:rsidP="009453D9">
            <w:pPr>
              <w:jc w:val="right"/>
            </w:pPr>
            <w:r w:rsidRPr="00922D4D">
              <w:t>15</w:t>
            </w:r>
            <w:r>
              <w:t>.00</w:t>
            </w:r>
          </w:p>
        </w:tc>
      </w:tr>
      <w:tr w:rsidR="00EF5EBC" w14:paraId="527850B0" w14:textId="77777777" w:rsidTr="009453D9">
        <w:tc>
          <w:tcPr>
            <w:tcW w:w="720" w:type="dxa"/>
          </w:tcPr>
          <w:p w14:paraId="6B991726" w14:textId="77777777" w:rsidR="00EF5EBC" w:rsidRDefault="00EF5EBC" w:rsidP="00EF5EBC">
            <w:pPr>
              <w:numPr>
                <w:ilvl w:val="0"/>
                <w:numId w:val="1"/>
              </w:numPr>
            </w:pPr>
          </w:p>
        </w:tc>
        <w:tc>
          <w:tcPr>
            <w:tcW w:w="1860" w:type="dxa"/>
          </w:tcPr>
          <w:p w14:paraId="6B19EF55" w14:textId="77777777" w:rsidR="00EF5EBC" w:rsidRPr="00922D4D" w:rsidRDefault="00EF5EBC" w:rsidP="009453D9">
            <w:r w:rsidRPr="00922D4D">
              <w:t xml:space="preserve">NE </w:t>
            </w:r>
          </w:p>
        </w:tc>
        <w:tc>
          <w:tcPr>
            <w:tcW w:w="1380" w:type="dxa"/>
          </w:tcPr>
          <w:p w14:paraId="5CFF8AAF" w14:textId="77777777" w:rsidR="00EF5EBC" w:rsidRPr="00922D4D" w:rsidRDefault="00EF5EBC" w:rsidP="009453D9">
            <w:pPr>
              <w:jc w:val="right"/>
            </w:pPr>
            <w:r w:rsidRPr="00FB1521">
              <w:t>15.00</w:t>
            </w:r>
          </w:p>
        </w:tc>
      </w:tr>
      <w:tr w:rsidR="00EF5EBC" w14:paraId="10EAAA6D" w14:textId="77777777" w:rsidTr="009453D9">
        <w:tc>
          <w:tcPr>
            <w:tcW w:w="720" w:type="dxa"/>
          </w:tcPr>
          <w:p w14:paraId="6CBC461A" w14:textId="77777777" w:rsidR="00EF5EBC" w:rsidRDefault="00EF5EBC" w:rsidP="00EF5EBC">
            <w:pPr>
              <w:numPr>
                <w:ilvl w:val="0"/>
                <w:numId w:val="1"/>
              </w:numPr>
            </w:pPr>
          </w:p>
        </w:tc>
        <w:tc>
          <w:tcPr>
            <w:tcW w:w="1860" w:type="dxa"/>
          </w:tcPr>
          <w:p w14:paraId="0DDA4F4E" w14:textId="77777777" w:rsidR="00EF5EBC" w:rsidRPr="00C3770B" w:rsidRDefault="00EF5EBC" w:rsidP="009453D9">
            <w:r w:rsidRPr="00C3770B">
              <w:t>AGH</w:t>
            </w:r>
          </w:p>
        </w:tc>
        <w:tc>
          <w:tcPr>
            <w:tcW w:w="1380" w:type="dxa"/>
          </w:tcPr>
          <w:p w14:paraId="0B21208E" w14:textId="77777777" w:rsidR="00EF5EBC" w:rsidRPr="00C3770B" w:rsidRDefault="00EF5EBC" w:rsidP="009453D9">
            <w:pPr>
              <w:jc w:val="right"/>
            </w:pPr>
            <w:r w:rsidRPr="00FB1521">
              <w:t>15.00</w:t>
            </w:r>
          </w:p>
        </w:tc>
      </w:tr>
      <w:tr w:rsidR="00EF5EBC" w14:paraId="0D0CCD68" w14:textId="77777777" w:rsidTr="009453D9">
        <w:tc>
          <w:tcPr>
            <w:tcW w:w="720" w:type="dxa"/>
          </w:tcPr>
          <w:p w14:paraId="1598CBFA" w14:textId="77777777" w:rsidR="00EF5EBC" w:rsidRDefault="00EF5EBC" w:rsidP="00EF5EBC">
            <w:pPr>
              <w:numPr>
                <w:ilvl w:val="0"/>
                <w:numId w:val="1"/>
              </w:numPr>
            </w:pPr>
          </w:p>
        </w:tc>
        <w:tc>
          <w:tcPr>
            <w:tcW w:w="1860" w:type="dxa"/>
          </w:tcPr>
          <w:p w14:paraId="21D5E806" w14:textId="77777777" w:rsidR="00EF5EBC" w:rsidRPr="001F4707" w:rsidRDefault="00EF5EBC" w:rsidP="009453D9">
            <w:r w:rsidRPr="001F4707">
              <w:t>KNM</w:t>
            </w:r>
          </w:p>
        </w:tc>
        <w:tc>
          <w:tcPr>
            <w:tcW w:w="1380" w:type="dxa"/>
          </w:tcPr>
          <w:p w14:paraId="2632FC7B" w14:textId="77777777" w:rsidR="00EF5EBC" w:rsidRPr="001F4707" w:rsidRDefault="00EF5EBC" w:rsidP="009453D9">
            <w:pPr>
              <w:jc w:val="right"/>
            </w:pPr>
            <w:r w:rsidRPr="001F4707">
              <w:t>10</w:t>
            </w:r>
            <w:r>
              <w:t>.00</w:t>
            </w:r>
          </w:p>
        </w:tc>
      </w:tr>
      <w:tr w:rsidR="00EF5EBC" w14:paraId="5F5FCE0A" w14:textId="77777777" w:rsidTr="009453D9">
        <w:tc>
          <w:tcPr>
            <w:tcW w:w="720" w:type="dxa"/>
          </w:tcPr>
          <w:p w14:paraId="3F30D6A3" w14:textId="77777777" w:rsidR="00EF5EBC" w:rsidRDefault="00EF5EBC" w:rsidP="00EF5EBC">
            <w:pPr>
              <w:numPr>
                <w:ilvl w:val="0"/>
                <w:numId w:val="1"/>
              </w:numPr>
            </w:pPr>
          </w:p>
        </w:tc>
        <w:tc>
          <w:tcPr>
            <w:tcW w:w="1860" w:type="dxa"/>
          </w:tcPr>
          <w:p w14:paraId="4FA70C79" w14:textId="77777777" w:rsidR="00EF5EBC" w:rsidRPr="001F4707" w:rsidRDefault="00EF5EBC" w:rsidP="009453D9">
            <w:r w:rsidRPr="001F4707">
              <w:t>VOC</w:t>
            </w:r>
          </w:p>
        </w:tc>
        <w:tc>
          <w:tcPr>
            <w:tcW w:w="1380" w:type="dxa"/>
          </w:tcPr>
          <w:p w14:paraId="56964EF4" w14:textId="77777777" w:rsidR="00EF5EBC" w:rsidRPr="001F4707" w:rsidRDefault="00EF5EBC" w:rsidP="009453D9">
            <w:pPr>
              <w:jc w:val="right"/>
            </w:pPr>
            <w:r w:rsidRPr="001F4707">
              <w:t>15</w:t>
            </w:r>
            <w:r>
              <w:t>.00</w:t>
            </w:r>
          </w:p>
        </w:tc>
      </w:tr>
      <w:tr w:rsidR="00EF5EBC" w14:paraId="088FF5A6" w14:textId="77777777" w:rsidTr="009453D9">
        <w:tc>
          <w:tcPr>
            <w:tcW w:w="720" w:type="dxa"/>
          </w:tcPr>
          <w:p w14:paraId="797048F2" w14:textId="77777777" w:rsidR="00EF5EBC" w:rsidRDefault="00EF5EBC" w:rsidP="00EF5EBC">
            <w:pPr>
              <w:numPr>
                <w:ilvl w:val="0"/>
                <w:numId w:val="1"/>
              </w:numPr>
            </w:pPr>
          </w:p>
        </w:tc>
        <w:tc>
          <w:tcPr>
            <w:tcW w:w="1860" w:type="dxa"/>
          </w:tcPr>
          <w:p w14:paraId="63AB5AA8" w14:textId="77777777" w:rsidR="00EF5EBC" w:rsidRPr="001F4707" w:rsidRDefault="00EF5EBC" w:rsidP="009453D9">
            <w:r w:rsidRPr="001F4707">
              <w:t>SOV</w:t>
            </w:r>
          </w:p>
        </w:tc>
        <w:tc>
          <w:tcPr>
            <w:tcW w:w="1380" w:type="dxa"/>
          </w:tcPr>
          <w:p w14:paraId="3FC1CADA" w14:textId="77777777" w:rsidR="00EF5EBC" w:rsidRPr="001F4707" w:rsidRDefault="00EF5EBC" w:rsidP="009453D9">
            <w:pPr>
              <w:jc w:val="right"/>
            </w:pPr>
            <w:r>
              <w:t>15.00</w:t>
            </w:r>
          </w:p>
        </w:tc>
      </w:tr>
      <w:tr w:rsidR="00EF5EBC" w14:paraId="4DE89900" w14:textId="77777777" w:rsidTr="009453D9">
        <w:tc>
          <w:tcPr>
            <w:tcW w:w="720" w:type="dxa"/>
          </w:tcPr>
          <w:p w14:paraId="15CF9CBA" w14:textId="77777777" w:rsidR="00EF5EBC" w:rsidRDefault="00EF5EBC" w:rsidP="00EF5EBC">
            <w:pPr>
              <w:numPr>
                <w:ilvl w:val="0"/>
                <w:numId w:val="1"/>
              </w:numPr>
            </w:pPr>
          </w:p>
        </w:tc>
        <w:tc>
          <w:tcPr>
            <w:tcW w:w="1860" w:type="dxa"/>
          </w:tcPr>
          <w:p w14:paraId="58BC409E" w14:textId="77777777" w:rsidR="00EF5EBC" w:rsidRPr="001F4707" w:rsidRDefault="00EF5EBC" w:rsidP="009453D9">
            <w:r w:rsidRPr="001F4707">
              <w:t>GVRC</w:t>
            </w:r>
          </w:p>
        </w:tc>
        <w:tc>
          <w:tcPr>
            <w:tcW w:w="1380" w:type="dxa"/>
          </w:tcPr>
          <w:p w14:paraId="4907DE51" w14:textId="77777777" w:rsidR="00EF5EBC" w:rsidRPr="001F4707" w:rsidRDefault="00EF5EBC" w:rsidP="009453D9">
            <w:pPr>
              <w:jc w:val="right"/>
            </w:pPr>
            <w:r w:rsidRPr="001F4707">
              <w:t>10</w:t>
            </w:r>
            <w:r>
              <w:t>.00</w:t>
            </w:r>
          </w:p>
        </w:tc>
      </w:tr>
      <w:tr w:rsidR="00EF5EBC" w14:paraId="335EB3AA" w14:textId="77777777" w:rsidTr="009453D9">
        <w:tc>
          <w:tcPr>
            <w:tcW w:w="720" w:type="dxa"/>
          </w:tcPr>
          <w:p w14:paraId="6F426B17" w14:textId="77777777" w:rsidR="00EF5EBC" w:rsidRDefault="00EF5EBC" w:rsidP="00EF5EBC">
            <w:pPr>
              <w:numPr>
                <w:ilvl w:val="0"/>
                <w:numId w:val="1"/>
              </w:numPr>
            </w:pPr>
          </w:p>
        </w:tc>
        <w:tc>
          <w:tcPr>
            <w:tcW w:w="1860" w:type="dxa"/>
          </w:tcPr>
          <w:p w14:paraId="6213463E" w14:textId="77777777" w:rsidR="00EF5EBC" w:rsidRPr="00BB0835" w:rsidRDefault="00EF5EBC" w:rsidP="009453D9">
            <w:r w:rsidRPr="00BB0835">
              <w:t>MPL</w:t>
            </w:r>
          </w:p>
        </w:tc>
        <w:tc>
          <w:tcPr>
            <w:tcW w:w="1380" w:type="dxa"/>
          </w:tcPr>
          <w:p w14:paraId="187AA027" w14:textId="77777777" w:rsidR="00EF5EBC" w:rsidRPr="00BB0835" w:rsidRDefault="00EF5EBC" w:rsidP="009453D9">
            <w:pPr>
              <w:jc w:val="right"/>
            </w:pPr>
            <w:r w:rsidRPr="00BB0835">
              <w:t>15</w:t>
            </w:r>
            <w:r>
              <w:t>.00</w:t>
            </w:r>
          </w:p>
        </w:tc>
      </w:tr>
      <w:tr w:rsidR="00EF5EBC" w14:paraId="2C07D7F7" w14:textId="77777777" w:rsidTr="009453D9">
        <w:tc>
          <w:tcPr>
            <w:tcW w:w="720" w:type="dxa"/>
          </w:tcPr>
          <w:p w14:paraId="531F3CC6" w14:textId="77777777" w:rsidR="00EF5EBC" w:rsidRDefault="00EF5EBC" w:rsidP="00EF5EBC">
            <w:pPr>
              <w:numPr>
                <w:ilvl w:val="0"/>
                <w:numId w:val="1"/>
              </w:numPr>
            </w:pPr>
          </w:p>
        </w:tc>
        <w:tc>
          <w:tcPr>
            <w:tcW w:w="1860" w:type="dxa"/>
          </w:tcPr>
          <w:p w14:paraId="706B64B9" w14:textId="77777777" w:rsidR="00EF5EBC" w:rsidRPr="00C3770B" w:rsidRDefault="00EF5EBC" w:rsidP="009453D9">
            <w:r w:rsidRPr="00C3770B">
              <w:t>GMR</w:t>
            </w:r>
          </w:p>
        </w:tc>
        <w:tc>
          <w:tcPr>
            <w:tcW w:w="1380" w:type="dxa"/>
          </w:tcPr>
          <w:p w14:paraId="63040384" w14:textId="77777777" w:rsidR="00EF5EBC" w:rsidRPr="00C3770B" w:rsidRDefault="00EF5EBC" w:rsidP="009453D9">
            <w:pPr>
              <w:jc w:val="right"/>
            </w:pPr>
            <w:r w:rsidRPr="00C3770B">
              <w:t>15</w:t>
            </w:r>
            <w:r>
              <w:t>.00</w:t>
            </w:r>
          </w:p>
        </w:tc>
      </w:tr>
      <w:tr w:rsidR="00EF5EBC" w14:paraId="7A39D2ED" w14:textId="77777777" w:rsidTr="009453D9">
        <w:tc>
          <w:tcPr>
            <w:tcW w:w="720" w:type="dxa"/>
          </w:tcPr>
          <w:p w14:paraId="43F4DF9E" w14:textId="77777777" w:rsidR="00EF5EBC" w:rsidRDefault="00EF5EBC" w:rsidP="00EF5EBC">
            <w:pPr>
              <w:numPr>
                <w:ilvl w:val="0"/>
                <w:numId w:val="1"/>
              </w:numPr>
            </w:pPr>
          </w:p>
        </w:tc>
        <w:tc>
          <w:tcPr>
            <w:tcW w:w="1860" w:type="dxa"/>
          </w:tcPr>
          <w:p w14:paraId="243395C7" w14:textId="77777777" w:rsidR="00EF5EBC" w:rsidRPr="00C3770B" w:rsidRDefault="00EF5EBC" w:rsidP="009453D9">
            <w:r>
              <w:t>MFHLLP</w:t>
            </w:r>
          </w:p>
        </w:tc>
        <w:tc>
          <w:tcPr>
            <w:tcW w:w="1380" w:type="dxa"/>
          </w:tcPr>
          <w:p w14:paraId="6A05C3EA" w14:textId="77777777" w:rsidR="00EF5EBC" w:rsidRPr="00C3770B" w:rsidRDefault="00EF5EBC" w:rsidP="009453D9">
            <w:pPr>
              <w:jc w:val="right"/>
            </w:pPr>
            <w:r>
              <w:t>5.00</w:t>
            </w:r>
          </w:p>
        </w:tc>
      </w:tr>
      <w:tr w:rsidR="00EF5EBC" w14:paraId="69E683C5" w14:textId="77777777" w:rsidTr="009453D9">
        <w:tc>
          <w:tcPr>
            <w:tcW w:w="720" w:type="dxa"/>
          </w:tcPr>
          <w:p w14:paraId="175DD605" w14:textId="77777777" w:rsidR="00EF5EBC" w:rsidRDefault="00EF5EBC" w:rsidP="00EF5EBC">
            <w:pPr>
              <w:numPr>
                <w:ilvl w:val="0"/>
                <w:numId w:val="1"/>
              </w:numPr>
            </w:pPr>
          </w:p>
        </w:tc>
        <w:tc>
          <w:tcPr>
            <w:tcW w:w="1860" w:type="dxa"/>
          </w:tcPr>
          <w:p w14:paraId="05E8447A" w14:textId="77777777" w:rsidR="00EF5EBC" w:rsidRDefault="00EF5EBC" w:rsidP="009453D9">
            <w:r>
              <w:t>PMR II</w:t>
            </w:r>
          </w:p>
        </w:tc>
        <w:tc>
          <w:tcPr>
            <w:tcW w:w="1380" w:type="dxa"/>
          </w:tcPr>
          <w:p w14:paraId="3A97BAD0" w14:textId="77777777" w:rsidR="00EF5EBC" w:rsidRDefault="00EF5EBC" w:rsidP="009453D9">
            <w:pPr>
              <w:jc w:val="right"/>
            </w:pPr>
            <w:r>
              <w:t>NIL</w:t>
            </w:r>
          </w:p>
        </w:tc>
      </w:tr>
      <w:tr w:rsidR="00EF5EBC" w14:paraId="5C43F01C" w14:textId="77777777" w:rsidTr="009453D9">
        <w:tc>
          <w:tcPr>
            <w:tcW w:w="720" w:type="dxa"/>
          </w:tcPr>
          <w:p w14:paraId="4B59FDF9" w14:textId="77777777" w:rsidR="00EF5EBC" w:rsidRDefault="00EF5EBC" w:rsidP="009453D9"/>
        </w:tc>
        <w:tc>
          <w:tcPr>
            <w:tcW w:w="1860" w:type="dxa"/>
          </w:tcPr>
          <w:p w14:paraId="56711864" w14:textId="77777777" w:rsidR="00EF5EBC" w:rsidRPr="00380C46" w:rsidRDefault="00EF5EBC" w:rsidP="009453D9">
            <w:pPr>
              <w:rPr>
                <w:b/>
              </w:rPr>
            </w:pPr>
            <w:r w:rsidRPr="00380C46">
              <w:rPr>
                <w:b/>
              </w:rPr>
              <w:t xml:space="preserve">Total </w:t>
            </w:r>
          </w:p>
        </w:tc>
        <w:tc>
          <w:tcPr>
            <w:tcW w:w="1380" w:type="dxa"/>
          </w:tcPr>
          <w:p w14:paraId="4BC1937D" w14:textId="77777777" w:rsidR="00EF5EBC" w:rsidRPr="00380C46" w:rsidRDefault="00EF5EBC" w:rsidP="009453D9">
            <w:pPr>
              <w:jc w:val="right"/>
              <w:rPr>
                <w:b/>
              </w:rPr>
            </w:pPr>
            <w:r>
              <w:rPr>
                <w:b/>
              </w:rPr>
              <w:t>130.00</w:t>
            </w:r>
          </w:p>
        </w:tc>
      </w:tr>
    </w:tbl>
    <w:p w14:paraId="355F49E0" w14:textId="77777777" w:rsidR="00EF5EBC" w:rsidRPr="001F1EA7" w:rsidRDefault="00EF5EBC" w:rsidP="00EF5EBC"/>
    <w:p w14:paraId="23A1D8D7" w14:textId="77777777" w:rsidR="00EF5EBC" w:rsidRDefault="00EF5EBC" w:rsidP="00EF5EBC">
      <w:pPr>
        <w:numPr>
          <w:ilvl w:val="0"/>
          <w:numId w:val="2"/>
        </w:numPr>
      </w:pPr>
      <w:r w:rsidRPr="001F1EA7">
        <w:t>Mark-up for material supplied to projects from SSLLP shall be as follows:</w:t>
      </w:r>
    </w:p>
    <w:p w14:paraId="13086801" w14:textId="77777777" w:rsidR="00EF5EBC" w:rsidRDefault="00EF5EBC" w:rsidP="00EF5EBC">
      <w:pPr>
        <w:ind w:left="450"/>
      </w:pPr>
      <w:r>
        <w:t xml:space="preserve">Initially mark-up for all items given in annexure - A including transportation charges shall be 5% and without transportation charges will be 4%. (if item is purchased for Rs. 100/- then it </w:t>
      </w:r>
      <w:proofErr w:type="gramStart"/>
      <w:r>
        <w:t>has to</w:t>
      </w:r>
      <w:proofErr w:type="gramEnd"/>
      <w:r>
        <w:t xml:space="preserve"> be sold for Rs. 105 or 104 respectively – use pre-GST rates). </w:t>
      </w:r>
    </w:p>
    <w:p w14:paraId="448AB52C" w14:textId="77777777" w:rsidR="00EF5EBC" w:rsidRDefault="00EF5EBC" w:rsidP="00EF5EBC"/>
    <w:p w14:paraId="1855256A" w14:textId="77777777" w:rsidR="00EF5EBC" w:rsidRPr="001F1EA7" w:rsidRDefault="00EF5EBC" w:rsidP="00EF5EBC">
      <w:pPr>
        <w:pStyle w:val="ListParagraph"/>
        <w:numPr>
          <w:ilvl w:val="0"/>
          <w:numId w:val="2"/>
        </w:numPr>
      </w:pPr>
      <w:proofErr w:type="spellStart"/>
      <w:r>
        <w:t>Hamali</w:t>
      </w:r>
      <w:proofErr w:type="spellEnd"/>
      <w:r>
        <w:t xml:space="preserve"> charges unloading and loading to be included in invoice for supply of material to projects. Projects where material is stored to pay </w:t>
      </w:r>
      <w:proofErr w:type="spellStart"/>
      <w:r>
        <w:t>Hamali</w:t>
      </w:r>
      <w:proofErr w:type="spellEnd"/>
      <w:r>
        <w:t xml:space="preserve"> charges and account in </w:t>
      </w:r>
      <w:proofErr w:type="spellStart"/>
      <w:r>
        <w:t>favour</w:t>
      </w:r>
      <w:proofErr w:type="spellEnd"/>
      <w:r>
        <w:t xml:space="preserve"> of SSLLP. Details of </w:t>
      </w:r>
      <w:proofErr w:type="spellStart"/>
      <w:r>
        <w:t>Hamali</w:t>
      </w:r>
      <w:proofErr w:type="spellEnd"/>
      <w:r>
        <w:t xml:space="preserve"> are given in relevant circular of construction. </w:t>
      </w:r>
    </w:p>
    <w:p w14:paraId="1589117A" w14:textId="77777777" w:rsidR="00EF5EBC" w:rsidRPr="001F1EA7" w:rsidRDefault="00EF5EBC" w:rsidP="00EF5EBC">
      <w:pPr>
        <w:ind w:left="450"/>
      </w:pPr>
    </w:p>
    <w:p w14:paraId="4670311D" w14:textId="77777777" w:rsidR="00EF5EBC" w:rsidRDefault="00EF5EBC" w:rsidP="00EF5EBC">
      <w:pPr>
        <w:numPr>
          <w:ilvl w:val="0"/>
          <w:numId w:val="2"/>
        </w:numPr>
      </w:pPr>
      <w:r>
        <w:t xml:space="preserve">SSLLP to order in bulk using standard excel sheet.  Weekly schedule for ordering each category of items is given below. </w:t>
      </w:r>
    </w:p>
    <w:p w14:paraId="5918FD6D" w14:textId="77777777" w:rsidR="00EF5EBC" w:rsidRDefault="00EF5EBC" w:rsidP="00EF5EBC">
      <w:pPr>
        <w:ind w:left="450"/>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4024"/>
        <w:gridCol w:w="2854"/>
      </w:tblGrid>
      <w:tr w:rsidR="00EF5EBC" w14:paraId="5C268CA1" w14:textId="77777777" w:rsidTr="009453D9">
        <w:tc>
          <w:tcPr>
            <w:tcW w:w="1728" w:type="dxa"/>
          </w:tcPr>
          <w:p w14:paraId="2EBF1AE9" w14:textId="77777777" w:rsidR="00EF5EBC" w:rsidRDefault="00EF5EBC" w:rsidP="009453D9">
            <w:r>
              <w:t>Day</w:t>
            </w:r>
          </w:p>
        </w:tc>
        <w:tc>
          <w:tcPr>
            <w:tcW w:w="4301" w:type="dxa"/>
          </w:tcPr>
          <w:p w14:paraId="74782E17" w14:textId="77777777" w:rsidR="00EF5EBC" w:rsidRDefault="00EF5EBC" w:rsidP="009453D9">
            <w:r>
              <w:t>Items to be ordered – team Prabakar</w:t>
            </w:r>
          </w:p>
        </w:tc>
        <w:tc>
          <w:tcPr>
            <w:tcW w:w="3034" w:type="dxa"/>
          </w:tcPr>
          <w:p w14:paraId="418D1334" w14:textId="77777777" w:rsidR="00EF5EBC" w:rsidRDefault="00EF5EBC" w:rsidP="009453D9">
            <w:r>
              <w:t xml:space="preserve">Items to be ordered – team </w:t>
            </w:r>
            <w:proofErr w:type="spellStart"/>
            <w:r>
              <w:t>Minish</w:t>
            </w:r>
            <w:proofErr w:type="spellEnd"/>
          </w:p>
        </w:tc>
      </w:tr>
      <w:tr w:rsidR="00EF5EBC" w14:paraId="0A6EB7CC" w14:textId="77777777" w:rsidTr="009453D9">
        <w:tc>
          <w:tcPr>
            <w:tcW w:w="1728" w:type="dxa"/>
          </w:tcPr>
          <w:p w14:paraId="4DEDD50E" w14:textId="77777777" w:rsidR="00EF5EBC" w:rsidRDefault="00EF5EBC" w:rsidP="009453D9">
            <w:r>
              <w:t>Monday</w:t>
            </w:r>
          </w:p>
        </w:tc>
        <w:tc>
          <w:tcPr>
            <w:tcW w:w="4301" w:type="dxa"/>
          </w:tcPr>
          <w:p w14:paraId="38134863" w14:textId="77777777" w:rsidR="00EF5EBC" w:rsidRDefault="00EF5EBC" w:rsidP="009453D9">
            <w:r>
              <w:t xml:space="preserve">All types of electrical items &amp; appliances </w:t>
            </w:r>
          </w:p>
        </w:tc>
        <w:tc>
          <w:tcPr>
            <w:tcW w:w="3034" w:type="dxa"/>
          </w:tcPr>
          <w:p w14:paraId="56CCD0AF" w14:textId="77777777" w:rsidR="00EF5EBC" w:rsidRDefault="00EF5EBC" w:rsidP="009453D9">
            <w:r>
              <w:t>Granite &amp; all kinds of stones</w:t>
            </w:r>
          </w:p>
        </w:tc>
      </w:tr>
      <w:tr w:rsidR="00EF5EBC" w14:paraId="458C329B" w14:textId="77777777" w:rsidTr="009453D9">
        <w:tc>
          <w:tcPr>
            <w:tcW w:w="1728" w:type="dxa"/>
          </w:tcPr>
          <w:p w14:paraId="548DC801" w14:textId="77777777" w:rsidR="00EF5EBC" w:rsidRDefault="00EF5EBC" w:rsidP="009453D9">
            <w:r>
              <w:t>Tuesday</w:t>
            </w:r>
          </w:p>
        </w:tc>
        <w:tc>
          <w:tcPr>
            <w:tcW w:w="4301" w:type="dxa"/>
          </w:tcPr>
          <w:p w14:paraId="5E3E9F5C" w14:textId="77777777" w:rsidR="00EF5EBC" w:rsidRDefault="00EF5EBC" w:rsidP="009453D9">
            <w:r>
              <w:t>All kinds of plumbing items</w:t>
            </w:r>
          </w:p>
        </w:tc>
        <w:tc>
          <w:tcPr>
            <w:tcW w:w="3034" w:type="dxa"/>
          </w:tcPr>
          <w:p w14:paraId="237473D3" w14:textId="77777777" w:rsidR="00EF5EBC" w:rsidRDefault="00EF5EBC" w:rsidP="009453D9">
            <w:r>
              <w:t>Paints &amp; chemicals</w:t>
            </w:r>
          </w:p>
        </w:tc>
      </w:tr>
      <w:tr w:rsidR="00EF5EBC" w14:paraId="600F2319" w14:textId="77777777" w:rsidTr="009453D9">
        <w:tc>
          <w:tcPr>
            <w:tcW w:w="1728" w:type="dxa"/>
          </w:tcPr>
          <w:p w14:paraId="2E7E2CB1" w14:textId="77777777" w:rsidR="00EF5EBC" w:rsidRDefault="00EF5EBC" w:rsidP="009453D9">
            <w:r>
              <w:lastRenderedPageBreak/>
              <w:t>Wednesday</w:t>
            </w:r>
          </w:p>
        </w:tc>
        <w:tc>
          <w:tcPr>
            <w:tcW w:w="4301" w:type="dxa"/>
          </w:tcPr>
          <w:p w14:paraId="3985479C" w14:textId="77777777" w:rsidR="00EF5EBC" w:rsidRDefault="00EF5EBC" w:rsidP="009453D9">
            <w:r>
              <w:t>Fasteners, adhesives, chemicals &amp; any miscellaneous items and specialty items</w:t>
            </w:r>
          </w:p>
        </w:tc>
        <w:tc>
          <w:tcPr>
            <w:tcW w:w="3034" w:type="dxa"/>
          </w:tcPr>
          <w:p w14:paraId="4919062F" w14:textId="77777777" w:rsidR="00EF5EBC" w:rsidRDefault="00EF5EBC" w:rsidP="009453D9">
            <w:r>
              <w:t>Doors, hardware, door frames, etc.</w:t>
            </w:r>
          </w:p>
        </w:tc>
      </w:tr>
      <w:tr w:rsidR="00EF5EBC" w14:paraId="77349D70" w14:textId="77777777" w:rsidTr="009453D9">
        <w:tc>
          <w:tcPr>
            <w:tcW w:w="1728" w:type="dxa"/>
          </w:tcPr>
          <w:p w14:paraId="3FC250BF" w14:textId="77777777" w:rsidR="00EF5EBC" w:rsidRDefault="00EF5EBC" w:rsidP="009453D9">
            <w:r>
              <w:t>Thursday</w:t>
            </w:r>
          </w:p>
        </w:tc>
        <w:tc>
          <w:tcPr>
            <w:tcW w:w="4301" w:type="dxa"/>
          </w:tcPr>
          <w:p w14:paraId="1CA080FC" w14:textId="77777777" w:rsidR="00EF5EBC" w:rsidRDefault="00EF5EBC" w:rsidP="009453D9">
            <w:r>
              <w:t>General materials &amp; stationary</w:t>
            </w:r>
          </w:p>
        </w:tc>
        <w:tc>
          <w:tcPr>
            <w:tcW w:w="3034" w:type="dxa"/>
          </w:tcPr>
          <w:p w14:paraId="548115F8" w14:textId="77777777" w:rsidR="00EF5EBC" w:rsidRDefault="00EF5EBC" w:rsidP="009453D9">
            <w:r>
              <w:t>M.S. fabricated items</w:t>
            </w:r>
          </w:p>
        </w:tc>
      </w:tr>
      <w:tr w:rsidR="00EF5EBC" w14:paraId="63C3D1D9" w14:textId="77777777" w:rsidTr="009453D9">
        <w:tc>
          <w:tcPr>
            <w:tcW w:w="1728" w:type="dxa"/>
          </w:tcPr>
          <w:p w14:paraId="3888C36E" w14:textId="77777777" w:rsidR="00EF5EBC" w:rsidRDefault="00EF5EBC" w:rsidP="009453D9">
            <w:r>
              <w:t>Friday</w:t>
            </w:r>
          </w:p>
        </w:tc>
        <w:tc>
          <w:tcPr>
            <w:tcW w:w="4301" w:type="dxa"/>
          </w:tcPr>
          <w:p w14:paraId="71BE229B" w14:textId="77777777" w:rsidR="00EF5EBC" w:rsidRDefault="00EF5EBC" w:rsidP="009453D9">
            <w:r>
              <w:t>All kinds of tiles</w:t>
            </w:r>
          </w:p>
        </w:tc>
        <w:tc>
          <w:tcPr>
            <w:tcW w:w="3034" w:type="dxa"/>
          </w:tcPr>
          <w:p w14:paraId="264297BC" w14:textId="77777777" w:rsidR="00EF5EBC" w:rsidRDefault="00EF5EBC" w:rsidP="009453D9">
            <w:r>
              <w:t>Aluminum windows, etc.</w:t>
            </w:r>
          </w:p>
        </w:tc>
      </w:tr>
      <w:tr w:rsidR="00EF5EBC" w14:paraId="63ED0FEB" w14:textId="77777777" w:rsidTr="009453D9">
        <w:tc>
          <w:tcPr>
            <w:tcW w:w="1728" w:type="dxa"/>
          </w:tcPr>
          <w:p w14:paraId="6A5667C4" w14:textId="77777777" w:rsidR="00EF5EBC" w:rsidRDefault="00EF5EBC" w:rsidP="009453D9">
            <w:r>
              <w:t>Saturday</w:t>
            </w:r>
          </w:p>
        </w:tc>
        <w:tc>
          <w:tcPr>
            <w:tcW w:w="7335" w:type="dxa"/>
            <w:gridSpan w:val="2"/>
          </w:tcPr>
          <w:p w14:paraId="0FD7C6AA" w14:textId="77777777" w:rsidR="00EF5EBC" w:rsidRDefault="00EF5EBC" w:rsidP="009453D9">
            <w:pPr>
              <w:jc w:val="center"/>
            </w:pPr>
            <w:r>
              <w:t>Any items missed from Monday to Friday</w:t>
            </w:r>
          </w:p>
        </w:tc>
      </w:tr>
    </w:tbl>
    <w:p w14:paraId="18889200" w14:textId="77777777" w:rsidR="00EF5EBC" w:rsidRDefault="00EF5EBC" w:rsidP="00EF5EBC">
      <w:pPr>
        <w:ind w:left="450"/>
      </w:pPr>
    </w:p>
    <w:p w14:paraId="4A55C57E" w14:textId="77777777" w:rsidR="00EF5EBC" w:rsidRPr="00984562" w:rsidRDefault="00EF5EBC" w:rsidP="00EF5EBC">
      <w:pPr>
        <w:rPr>
          <w:sz w:val="8"/>
        </w:rPr>
      </w:pPr>
    </w:p>
    <w:p w14:paraId="57865527" w14:textId="77777777" w:rsidR="00EF5EBC" w:rsidRDefault="00EF5EBC" w:rsidP="00EF5EBC">
      <w:pPr>
        <w:numPr>
          <w:ilvl w:val="0"/>
          <w:numId w:val="2"/>
        </w:numPr>
      </w:pPr>
      <w:r>
        <w:t xml:space="preserve">Site shall send </w:t>
      </w:r>
      <w:proofErr w:type="spellStart"/>
      <w:r>
        <w:t>labour</w:t>
      </w:r>
      <w:proofErr w:type="spellEnd"/>
      <w:r>
        <w:t xml:space="preserve"> along with respective delivery vans for picking up heavy material. For light material office assistants and </w:t>
      </w:r>
      <w:proofErr w:type="gramStart"/>
      <w:r>
        <w:t>store keepers</w:t>
      </w:r>
      <w:proofErr w:type="gramEnd"/>
      <w:r>
        <w:t xml:space="preserve"> to load/unload material. </w:t>
      </w:r>
    </w:p>
    <w:p w14:paraId="577DA5F6" w14:textId="77777777" w:rsidR="00EF5EBC" w:rsidRDefault="00EF5EBC" w:rsidP="00EF5EBC">
      <w:pPr>
        <w:numPr>
          <w:ilvl w:val="0"/>
          <w:numId w:val="2"/>
        </w:numPr>
      </w:pPr>
      <w:r>
        <w:t>Store timing 10am to 6pm. Stores cannot be opened on Sundays and holidays without explicit permission from MD.</w:t>
      </w:r>
    </w:p>
    <w:p w14:paraId="0A54C4AF" w14:textId="77777777" w:rsidR="00EF5EBC" w:rsidRDefault="00EF5EBC" w:rsidP="00EF5EBC">
      <w:pPr>
        <w:numPr>
          <w:ilvl w:val="0"/>
          <w:numId w:val="2"/>
        </w:numPr>
      </w:pPr>
      <w:r>
        <w:t>Auditing – Audit of all stores shall be taken up purchase team once in a week. Audit team to audit all the stores once in a month. Check arrangement of material and whether stock tallies with database. Schedule:</w:t>
      </w:r>
    </w:p>
    <w:p w14:paraId="710A19C7" w14:textId="77777777" w:rsidR="00EF5EBC" w:rsidRDefault="00EF5EBC" w:rsidP="00EF5EBC">
      <w:pPr>
        <w:numPr>
          <w:ilvl w:val="0"/>
          <w:numId w:val="3"/>
        </w:numPr>
      </w:pPr>
      <w:r>
        <w:t xml:space="preserve">First week of month – </w:t>
      </w:r>
      <w:proofErr w:type="spellStart"/>
      <w:r>
        <w:t>Dakshina</w:t>
      </w:r>
      <w:proofErr w:type="spellEnd"/>
      <w:r>
        <w:t xml:space="preserve"> Murthy</w:t>
      </w:r>
    </w:p>
    <w:p w14:paraId="2B8BEDF1" w14:textId="77777777" w:rsidR="00EF5EBC" w:rsidRDefault="00EF5EBC" w:rsidP="00EF5EBC">
      <w:pPr>
        <w:numPr>
          <w:ilvl w:val="0"/>
          <w:numId w:val="3"/>
        </w:numPr>
      </w:pPr>
      <w:r>
        <w:t>Second week of month – Bhaskar</w:t>
      </w:r>
    </w:p>
    <w:p w14:paraId="3233F9C3" w14:textId="77777777" w:rsidR="00EF5EBC" w:rsidRDefault="00EF5EBC" w:rsidP="00EF5EBC">
      <w:pPr>
        <w:numPr>
          <w:ilvl w:val="0"/>
          <w:numId w:val="3"/>
        </w:numPr>
      </w:pPr>
      <w:r>
        <w:t xml:space="preserve">Third week of month – </w:t>
      </w:r>
      <w:proofErr w:type="spellStart"/>
      <w:r>
        <w:t>Goushee</w:t>
      </w:r>
      <w:proofErr w:type="spellEnd"/>
    </w:p>
    <w:p w14:paraId="0F01850F" w14:textId="77777777" w:rsidR="00EF5EBC" w:rsidRDefault="00EF5EBC" w:rsidP="00EF5EBC">
      <w:pPr>
        <w:numPr>
          <w:ilvl w:val="0"/>
          <w:numId w:val="3"/>
        </w:numPr>
      </w:pPr>
      <w:r>
        <w:t>Fourth week of month – Prabhakar/</w:t>
      </w:r>
      <w:proofErr w:type="spellStart"/>
      <w:r>
        <w:t>Minish</w:t>
      </w:r>
      <w:proofErr w:type="spellEnd"/>
    </w:p>
    <w:p w14:paraId="485A5469" w14:textId="77777777" w:rsidR="00EF5EBC" w:rsidRDefault="00EF5EBC" w:rsidP="00EF5EBC">
      <w:pPr>
        <w:numPr>
          <w:ilvl w:val="0"/>
          <w:numId w:val="2"/>
        </w:numPr>
      </w:pPr>
      <w:r>
        <w:t xml:space="preserve">Photographs of all materials lying in stores to be sent by </w:t>
      </w:r>
      <w:proofErr w:type="spellStart"/>
      <w:r>
        <w:t>viber</w:t>
      </w:r>
      <w:proofErr w:type="spellEnd"/>
      <w:r>
        <w:t xml:space="preserve"> on purchase group once a week as follows:</w:t>
      </w:r>
    </w:p>
    <w:p w14:paraId="4C651051" w14:textId="77777777" w:rsidR="00EF5EBC" w:rsidRDefault="00EF5EBC" w:rsidP="00EF5EBC">
      <w:pPr>
        <w:numPr>
          <w:ilvl w:val="1"/>
          <w:numId w:val="2"/>
        </w:numPr>
      </w:pPr>
      <w:r>
        <w:t>Monday – VSC - 45A &amp; 45B + Vista stores.</w:t>
      </w:r>
    </w:p>
    <w:p w14:paraId="5C2FDAE6" w14:textId="77777777" w:rsidR="00EF5EBC" w:rsidRDefault="00EF5EBC" w:rsidP="00EF5EBC">
      <w:pPr>
        <w:numPr>
          <w:ilvl w:val="1"/>
          <w:numId w:val="2"/>
        </w:numPr>
        <w:ind w:left="810" w:hanging="270"/>
      </w:pPr>
      <w:r>
        <w:t xml:space="preserve"> Tuesday – VSC – 45C &amp; 45D + BNC, MPL stores</w:t>
      </w:r>
    </w:p>
    <w:p w14:paraId="32EDA3D7" w14:textId="77777777" w:rsidR="00EF5EBC" w:rsidRDefault="00EF5EBC" w:rsidP="00EF5EBC">
      <w:pPr>
        <w:numPr>
          <w:ilvl w:val="1"/>
          <w:numId w:val="2"/>
        </w:numPr>
      </w:pPr>
      <w:r>
        <w:t>Wednesday – VSC – 45E &amp; 45F + SOV stores</w:t>
      </w:r>
    </w:p>
    <w:p w14:paraId="61B3335D" w14:textId="77777777" w:rsidR="00EF5EBC" w:rsidRDefault="00EF5EBC" w:rsidP="00EF5EBC">
      <w:pPr>
        <w:numPr>
          <w:ilvl w:val="1"/>
          <w:numId w:val="2"/>
        </w:numPr>
      </w:pPr>
      <w:proofErr w:type="gramStart"/>
      <w:r>
        <w:t>Thursday  –</w:t>
      </w:r>
      <w:proofErr w:type="gramEnd"/>
      <w:r>
        <w:t xml:space="preserve"> VSC – 45G &amp; 45H + Soham Mansion stores.</w:t>
      </w:r>
    </w:p>
    <w:p w14:paraId="32C662D5" w14:textId="77777777" w:rsidR="00EF5EBC" w:rsidRDefault="00EF5EBC" w:rsidP="00EF5EBC">
      <w:pPr>
        <w:numPr>
          <w:ilvl w:val="1"/>
          <w:numId w:val="2"/>
        </w:numPr>
      </w:pPr>
      <w:proofErr w:type="gramStart"/>
      <w:r>
        <w:t>Friday  –</w:t>
      </w:r>
      <w:proofErr w:type="gramEnd"/>
      <w:r>
        <w:t xml:space="preserve"> VSC – 45 I &amp; 45J+ VSC open area.</w:t>
      </w:r>
    </w:p>
    <w:p w14:paraId="7FCA5C5E" w14:textId="77777777" w:rsidR="00EF5EBC" w:rsidRDefault="00EF5EBC" w:rsidP="00EF5EBC">
      <w:pPr>
        <w:numPr>
          <w:ilvl w:val="1"/>
          <w:numId w:val="2"/>
        </w:numPr>
      </w:pPr>
      <w:proofErr w:type="gramStart"/>
      <w:r>
        <w:t>Saturday  –</w:t>
      </w:r>
      <w:proofErr w:type="gramEnd"/>
      <w:r>
        <w:t xml:space="preserve"> photos showing all store rooms are locked and sealed with barcode stickers by 6pm.</w:t>
      </w:r>
    </w:p>
    <w:p w14:paraId="11467DEF" w14:textId="77777777" w:rsidR="00EF5EBC" w:rsidRDefault="00EF5EBC" w:rsidP="00EF5EBC">
      <w:pPr>
        <w:ind w:left="900"/>
      </w:pPr>
    </w:p>
    <w:p w14:paraId="5859EFFF" w14:textId="77777777" w:rsidR="00EF5EBC" w:rsidRDefault="00EF5EBC" w:rsidP="00EF5EBC">
      <w:pPr>
        <w:ind w:left="720"/>
      </w:pPr>
    </w:p>
    <w:p w14:paraId="0D58EFFE" w14:textId="77777777" w:rsidR="00EF5EBC" w:rsidRDefault="00EF5EBC" w:rsidP="00EF5EBC">
      <w:r>
        <w:t>Soham Modi.</w:t>
      </w:r>
    </w:p>
    <w:p w14:paraId="1B6152C6" w14:textId="1899106F" w:rsidR="000761C1" w:rsidRDefault="000761C1" w:rsidP="00EF5EBC"/>
    <w:sectPr w:rsidR="00076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5145C"/>
    <w:multiLevelType w:val="hybridMultilevel"/>
    <w:tmpl w:val="8656FC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C16D75"/>
    <w:multiLevelType w:val="hybridMultilevel"/>
    <w:tmpl w:val="EDD229B8"/>
    <w:lvl w:ilvl="0" w:tplc="0809000F">
      <w:start w:val="1"/>
      <w:numFmt w:val="decimal"/>
      <w:lvlText w:val="%1."/>
      <w:lvlJc w:val="left"/>
      <w:pPr>
        <w:ind w:left="450" w:hanging="360"/>
      </w:pPr>
      <w:rPr>
        <w:rFonts w:hint="default"/>
      </w:rPr>
    </w:lvl>
    <w:lvl w:ilvl="1" w:tplc="08090019">
      <w:start w:val="1"/>
      <w:numFmt w:val="lowerLetter"/>
      <w:lvlText w:val="%2."/>
      <w:lvlJc w:val="left"/>
      <w:pPr>
        <w:ind w:left="90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15:restartNumberingAfterBreak="0">
    <w:nsid w:val="2681533A"/>
    <w:multiLevelType w:val="hybridMultilevel"/>
    <w:tmpl w:val="5FBC09CA"/>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28"/>
    <w:rsid w:val="000761C1"/>
    <w:rsid w:val="00B04D28"/>
    <w:rsid w:val="00EF5E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9878"/>
  <w15:chartTrackingRefBased/>
  <w15:docId w15:val="{F980BA16-6147-48CA-B7DD-082249C1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2020-09-12T05:06:00Z</cp:lastPrinted>
  <dcterms:created xsi:type="dcterms:W3CDTF">2020-09-12T05:06:00Z</dcterms:created>
  <dcterms:modified xsi:type="dcterms:W3CDTF">2020-09-12T05:07:00Z</dcterms:modified>
</cp:coreProperties>
</file>