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04916" w14:textId="77777777" w:rsidR="00BB1F3F" w:rsidRPr="008D4610" w:rsidRDefault="00BB1F3F" w:rsidP="00BB1F3F">
      <w:r w:rsidRPr="008D4610">
        <w:t>Circular No. 60</w:t>
      </w:r>
      <w:r>
        <w:t>6</w:t>
      </w:r>
      <w:r w:rsidRPr="008D4610">
        <w:t>(a) – Quality Control</w:t>
      </w:r>
      <w:r w:rsidRPr="008D4610">
        <w:tab/>
      </w:r>
      <w:r w:rsidRPr="008D4610">
        <w:tab/>
      </w:r>
      <w:r w:rsidRPr="008D4610">
        <w:tab/>
        <w:t>Date: 12</w:t>
      </w:r>
      <w:r>
        <w:t>.11</w:t>
      </w:r>
      <w:r w:rsidRPr="008D4610">
        <w:t>.2008</w:t>
      </w:r>
    </w:p>
    <w:p w14:paraId="5120BB9D" w14:textId="77777777" w:rsidR="00BB1F3F" w:rsidRPr="008D4610" w:rsidRDefault="00BB1F3F" w:rsidP="00BB1F3F"/>
    <w:p w14:paraId="6FCA6214" w14:textId="77777777" w:rsidR="00BB1F3F" w:rsidRPr="008D4610" w:rsidRDefault="00BB1F3F" w:rsidP="00BB1F3F"/>
    <w:p w14:paraId="4221969F" w14:textId="77777777" w:rsidR="00BB1F3F" w:rsidRDefault="00BB1F3F" w:rsidP="00BB1F3F">
      <w:r>
        <w:t>Sub.: Consultants reports.</w:t>
      </w:r>
    </w:p>
    <w:p w14:paraId="1D9C2742" w14:textId="77777777" w:rsidR="00BB1F3F" w:rsidRDefault="00BB1F3F" w:rsidP="00BB1F3F">
      <w:pPr>
        <w:jc w:val="both"/>
      </w:pPr>
    </w:p>
    <w:p w14:paraId="0A9ACC1F" w14:textId="77777777" w:rsidR="00BB1F3F" w:rsidRDefault="00BB1F3F" w:rsidP="00BB1F3F">
      <w:pPr>
        <w:numPr>
          <w:ilvl w:val="0"/>
          <w:numId w:val="1"/>
        </w:numPr>
        <w:tabs>
          <w:tab w:val="left" w:pos="1590"/>
        </w:tabs>
        <w:jc w:val="both"/>
      </w:pPr>
      <w:r>
        <w:t xml:space="preserve">Each site shall maintain a pre-printed </w:t>
      </w:r>
      <w:proofErr w:type="spellStart"/>
      <w:r>
        <w:t>consultants</w:t>
      </w:r>
      <w:proofErr w:type="spellEnd"/>
      <w:r>
        <w:t xml:space="preserve"> report book at site consisting of 1+ 2 </w:t>
      </w:r>
      <w:proofErr w:type="gramStart"/>
      <w:r>
        <w:t>copies  (</w:t>
      </w:r>
      <w:proofErr w:type="gramEnd"/>
      <w:r>
        <w:t xml:space="preserve">white + yellow + pink).  </w:t>
      </w:r>
    </w:p>
    <w:p w14:paraId="6F957D20" w14:textId="77777777" w:rsidR="00BB1F3F" w:rsidRDefault="00BB1F3F" w:rsidP="00BB1F3F">
      <w:pPr>
        <w:tabs>
          <w:tab w:val="left" w:pos="1590"/>
        </w:tabs>
        <w:jc w:val="both"/>
      </w:pPr>
    </w:p>
    <w:p w14:paraId="54EE39D9" w14:textId="77777777" w:rsidR="00BB1F3F" w:rsidRDefault="00BB1F3F" w:rsidP="00BB1F3F">
      <w:pPr>
        <w:numPr>
          <w:ilvl w:val="0"/>
          <w:numId w:val="1"/>
        </w:numPr>
        <w:tabs>
          <w:tab w:val="left" w:pos="1590"/>
        </w:tabs>
        <w:jc w:val="both"/>
      </w:pPr>
      <w:r>
        <w:t xml:space="preserve">Ensure that all consultants including architects, structural engineers, landscape architects record their comments in the </w:t>
      </w:r>
      <w:proofErr w:type="spellStart"/>
      <w:proofErr w:type="gramStart"/>
      <w:r>
        <w:t>consultants</w:t>
      </w:r>
      <w:proofErr w:type="spellEnd"/>
      <w:proofErr w:type="gramEnd"/>
      <w:r>
        <w:t xml:space="preserve"> report book at the time of site visit.</w:t>
      </w:r>
    </w:p>
    <w:p w14:paraId="522E122C" w14:textId="77777777" w:rsidR="00BB1F3F" w:rsidRDefault="00BB1F3F" w:rsidP="00BB1F3F">
      <w:pPr>
        <w:tabs>
          <w:tab w:val="left" w:pos="1590"/>
        </w:tabs>
        <w:jc w:val="both"/>
      </w:pPr>
    </w:p>
    <w:p w14:paraId="4C7C01BE" w14:textId="77777777" w:rsidR="00BB1F3F" w:rsidRDefault="00BB1F3F" w:rsidP="00BB1F3F">
      <w:pPr>
        <w:numPr>
          <w:ilvl w:val="0"/>
          <w:numId w:val="1"/>
        </w:numPr>
        <w:tabs>
          <w:tab w:val="left" w:pos="1590"/>
        </w:tabs>
        <w:jc w:val="both"/>
      </w:pPr>
      <w:r>
        <w:t xml:space="preserve">Handover the original (white copy) to the consultant. QC team will </w:t>
      </w:r>
      <w:proofErr w:type="spellStart"/>
      <w:r>
        <w:t>pickup</w:t>
      </w:r>
      <w:proofErr w:type="spellEnd"/>
      <w:r>
        <w:t xml:space="preserve"> the HO copy (yellow) and attach to the appropriate QC report and the site copy (pink) shall be kept at site.</w:t>
      </w:r>
    </w:p>
    <w:p w14:paraId="4C5BB51B" w14:textId="77777777" w:rsidR="00BB1F3F" w:rsidRDefault="00BB1F3F" w:rsidP="00BB1F3F">
      <w:pPr>
        <w:tabs>
          <w:tab w:val="left" w:pos="1590"/>
        </w:tabs>
        <w:jc w:val="both"/>
      </w:pPr>
    </w:p>
    <w:p w14:paraId="753FB9E7" w14:textId="77777777" w:rsidR="00BB1F3F" w:rsidRDefault="00BB1F3F" w:rsidP="00BB1F3F">
      <w:pPr>
        <w:numPr>
          <w:ilvl w:val="0"/>
          <w:numId w:val="1"/>
        </w:numPr>
        <w:tabs>
          <w:tab w:val="left" w:pos="1590"/>
        </w:tabs>
        <w:jc w:val="both"/>
      </w:pPr>
      <w:r>
        <w:t>New books have been supplied to all sites.  Surrender the old books, if any.</w:t>
      </w:r>
    </w:p>
    <w:p w14:paraId="28CBBEBE" w14:textId="77777777" w:rsidR="00BB1F3F" w:rsidRPr="008D4610" w:rsidRDefault="00BB1F3F" w:rsidP="00BB1F3F">
      <w:pPr>
        <w:tabs>
          <w:tab w:val="left" w:pos="1590"/>
        </w:tabs>
        <w:jc w:val="both"/>
      </w:pPr>
      <w:r>
        <w:t xml:space="preserve"> </w:t>
      </w:r>
    </w:p>
    <w:p w14:paraId="2B614130" w14:textId="77777777" w:rsidR="00BB1F3F" w:rsidRPr="008D4610" w:rsidRDefault="00BB1F3F" w:rsidP="00BB1F3F"/>
    <w:p w14:paraId="4D0E90D3" w14:textId="77777777" w:rsidR="00BB1F3F" w:rsidRDefault="00BB1F3F" w:rsidP="00BB1F3F"/>
    <w:p w14:paraId="42D6C5F2" w14:textId="77777777" w:rsidR="00BB1F3F" w:rsidRPr="008D4610" w:rsidRDefault="00BB1F3F" w:rsidP="00BB1F3F"/>
    <w:p w14:paraId="44749FD8" w14:textId="77777777" w:rsidR="00BB1F3F" w:rsidRPr="008D4610" w:rsidRDefault="00BB1F3F" w:rsidP="00BB1F3F">
      <w:r w:rsidRPr="008D4610">
        <w:t>Managing Director.</w:t>
      </w:r>
    </w:p>
    <w:p w14:paraId="4924ED85" w14:textId="77777777" w:rsidR="00BB1F3F" w:rsidRPr="008D4610" w:rsidRDefault="00BB1F3F" w:rsidP="00BB1F3F"/>
    <w:p w14:paraId="28B8EF2B" w14:textId="77777777" w:rsidR="00BB1F3F" w:rsidRPr="008D4610" w:rsidRDefault="00BB1F3F" w:rsidP="00BB1F3F"/>
    <w:p w14:paraId="1FBEAEC7" w14:textId="22F88074" w:rsidR="008D1798" w:rsidRDefault="008D1798" w:rsidP="00BB1F3F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158DD"/>
    <w:multiLevelType w:val="hybridMultilevel"/>
    <w:tmpl w:val="D466E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B6"/>
    <w:rsid w:val="004251B6"/>
    <w:rsid w:val="008D1798"/>
    <w:rsid w:val="00B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F003"/>
  <w15:chartTrackingRefBased/>
  <w15:docId w15:val="{4D4ED610-656A-49EB-A9B2-EB4B64D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2020-09-13T15:18:00Z</cp:lastPrinted>
  <dcterms:created xsi:type="dcterms:W3CDTF">2020-09-13T15:18:00Z</dcterms:created>
  <dcterms:modified xsi:type="dcterms:W3CDTF">2020-09-13T15:19:00Z</dcterms:modified>
</cp:coreProperties>
</file>