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30051" w14:textId="77777777" w:rsidR="00785738" w:rsidRDefault="00785738" w:rsidP="00785738">
      <w:pPr>
        <w:jc w:val="both"/>
      </w:pPr>
      <w:r>
        <w:t>Internal Memo No. 917/2 – QC</w:t>
      </w:r>
      <w:r>
        <w:tab/>
      </w:r>
      <w:r>
        <w:tab/>
      </w:r>
      <w:r>
        <w:tab/>
      </w:r>
      <w:r>
        <w:tab/>
      </w:r>
      <w:r>
        <w:tab/>
        <w:t>Date: 19.09.2009</w:t>
      </w:r>
    </w:p>
    <w:p w14:paraId="567FEC54" w14:textId="77777777" w:rsidR="00785738" w:rsidRDefault="00785738" w:rsidP="00785738">
      <w:pPr>
        <w:jc w:val="both"/>
      </w:pPr>
    </w:p>
    <w:p w14:paraId="049A489B" w14:textId="77777777" w:rsidR="00785738" w:rsidRDefault="00785738" w:rsidP="00785738">
      <w:pPr>
        <w:jc w:val="both"/>
      </w:pPr>
    </w:p>
    <w:p w14:paraId="2DE01FFA" w14:textId="77777777" w:rsidR="00785738" w:rsidRDefault="00785738" w:rsidP="00785738">
      <w:pPr>
        <w:jc w:val="both"/>
      </w:pPr>
      <w:r>
        <w:t>Solid cement block one from every load received must be sent for testing to Q.C.  Ensure that the block is marked with the following:</w:t>
      </w:r>
    </w:p>
    <w:p w14:paraId="0A37801B" w14:textId="77777777" w:rsidR="00785738" w:rsidRDefault="00785738" w:rsidP="00785738">
      <w:pPr>
        <w:jc w:val="both"/>
      </w:pPr>
    </w:p>
    <w:p w14:paraId="0E3A4DD3" w14:textId="77777777" w:rsidR="00785738" w:rsidRDefault="00785738" w:rsidP="00785738">
      <w:pPr>
        <w:numPr>
          <w:ilvl w:val="1"/>
          <w:numId w:val="1"/>
        </w:numPr>
        <w:jc w:val="both"/>
      </w:pPr>
      <w:r>
        <w:t xml:space="preserve">Project Name </w:t>
      </w:r>
    </w:p>
    <w:p w14:paraId="6DC84C1A" w14:textId="77777777" w:rsidR="00785738" w:rsidRDefault="00785738" w:rsidP="00785738">
      <w:pPr>
        <w:numPr>
          <w:ilvl w:val="1"/>
          <w:numId w:val="1"/>
        </w:numPr>
        <w:jc w:val="both"/>
      </w:pPr>
      <w:r>
        <w:t>Date of receipt</w:t>
      </w:r>
    </w:p>
    <w:p w14:paraId="381C60FB" w14:textId="77777777" w:rsidR="00785738" w:rsidRDefault="00785738" w:rsidP="00785738">
      <w:pPr>
        <w:numPr>
          <w:ilvl w:val="1"/>
          <w:numId w:val="1"/>
        </w:numPr>
        <w:jc w:val="both"/>
      </w:pPr>
      <w:r>
        <w:t>Inward no.</w:t>
      </w:r>
    </w:p>
    <w:p w14:paraId="33C14770" w14:textId="77777777" w:rsidR="00785738" w:rsidRDefault="00785738" w:rsidP="00785738">
      <w:pPr>
        <w:numPr>
          <w:ilvl w:val="1"/>
          <w:numId w:val="1"/>
        </w:numPr>
        <w:jc w:val="both"/>
      </w:pPr>
      <w:r>
        <w:t>Supplier</w:t>
      </w:r>
    </w:p>
    <w:p w14:paraId="18DE6DC1" w14:textId="77777777" w:rsidR="00785738" w:rsidRDefault="00785738" w:rsidP="00785738">
      <w:pPr>
        <w:ind w:left="540"/>
        <w:jc w:val="both"/>
      </w:pPr>
    </w:p>
    <w:p w14:paraId="28254554" w14:textId="77777777" w:rsidR="00785738" w:rsidRDefault="00785738" w:rsidP="00785738">
      <w:r>
        <w:t>This will ensure the quality of blocks being supplied is monitored. Engineers may use the blocks and need not wait for Q.C. report.  However, in the long run suppliers supplying inferior quality product can be eliminated.</w:t>
      </w:r>
    </w:p>
    <w:p w14:paraId="38E1748B" w14:textId="77777777" w:rsidR="00785738" w:rsidRDefault="00785738" w:rsidP="00785738"/>
    <w:p w14:paraId="3C40C7D9" w14:textId="77777777" w:rsidR="00785738" w:rsidRDefault="00785738" w:rsidP="00785738">
      <w:proofErr w:type="gramStart"/>
      <w:r>
        <w:t>At the moment</w:t>
      </w:r>
      <w:proofErr w:type="gramEnd"/>
      <w:r>
        <w:t xml:space="preserve"> I am not setting a standard. </w:t>
      </w:r>
      <w:proofErr w:type="gramStart"/>
      <w:r>
        <w:t>However,  the</w:t>
      </w:r>
      <w:proofErr w:type="gramEnd"/>
      <w:r>
        <w:t xml:space="preserve"> minimum strength of each block must be 2o kgs/ sq cm and preferably 25 kgs /sq cm</w:t>
      </w:r>
    </w:p>
    <w:p w14:paraId="1C3F9106" w14:textId="77777777" w:rsidR="00785738" w:rsidRDefault="00785738" w:rsidP="00785738"/>
    <w:p w14:paraId="4DAB47B4" w14:textId="77777777" w:rsidR="00785738" w:rsidRDefault="00785738" w:rsidP="00785738">
      <w:r>
        <w:t>QC to send a monthly report to each site.</w:t>
      </w:r>
    </w:p>
    <w:p w14:paraId="3EEAAAE5" w14:textId="77777777" w:rsidR="00785738" w:rsidRDefault="00785738" w:rsidP="00785738"/>
    <w:p w14:paraId="4BAAD940" w14:textId="77777777" w:rsidR="00785738" w:rsidRDefault="00785738" w:rsidP="00785738"/>
    <w:p w14:paraId="745D3FB8" w14:textId="77777777" w:rsidR="00785738" w:rsidRDefault="00785738" w:rsidP="00785738"/>
    <w:p w14:paraId="7484F248" w14:textId="38625D05" w:rsidR="008D1798" w:rsidRDefault="00785738" w:rsidP="00785738">
      <w:r>
        <w:t>Soham Modi.</w:t>
      </w:r>
    </w:p>
    <w:sectPr w:rsidR="008D17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0B7737"/>
    <w:multiLevelType w:val="hybridMultilevel"/>
    <w:tmpl w:val="0388D0C8"/>
    <w:lvl w:ilvl="0" w:tplc="0409000F">
      <w:start w:val="1"/>
      <w:numFmt w:val="decimal"/>
      <w:lvlText w:val="%1."/>
      <w:lvlJc w:val="left"/>
      <w:pPr>
        <w:tabs>
          <w:tab w:val="num" w:pos="720"/>
        </w:tabs>
        <w:ind w:left="720" w:hanging="360"/>
      </w:pPr>
      <w:rPr>
        <w:rFonts w:hint="default"/>
      </w:rPr>
    </w:lvl>
    <w:lvl w:ilvl="1" w:tplc="A13C0908">
      <w:start w:val="1"/>
      <w:numFmt w:val="lowerLetter"/>
      <w:lvlText w:val="%2."/>
      <w:lvlJc w:val="left"/>
      <w:pPr>
        <w:tabs>
          <w:tab w:val="num" w:pos="900"/>
        </w:tabs>
        <w:ind w:left="90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917"/>
    <w:rsid w:val="004F2917"/>
    <w:rsid w:val="00785738"/>
    <w:rsid w:val="008D179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844DCB-427A-4081-91E0-177E2D2C4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73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2</cp:revision>
  <cp:lastPrinted>2020-09-13T16:19:00Z</cp:lastPrinted>
  <dcterms:created xsi:type="dcterms:W3CDTF">2020-09-13T16:18:00Z</dcterms:created>
  <dcterms:modified xsi:type="dcterms:W3CDTF">2020-09-13T16:19:00Z</dcterms:modified>
</cp:coreProperties>
</file>