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8883E" w14:textId="77777777" w:rsidR="005E5785" w:rsidRDefault="005E5785" w:rsidP="005E5785">
      <w:pPr>
        <w:ind w:left="2880"/>
        <w:jc w:val="both"/>
      </w:pPr>
    </w:p>
    <w:p w14:paraId="23AF78F5" w14:textId="24023817" w:rsidR="005E5785" w:rsidRDefault="00457402" w:rsidP="005E5785">
      <w:pPr>
        <w:jc w:val="both"/>
      </w:pPr>
      <w:r>
        <w:t>Circular No. 903/20/</w:t>
      </w:r>
      <w:proofErr w:type="gramStart"/>
      <w:r>
        <w:t>c  -</w:t>
      </w:r>
      <w:proofErr w:type="gramEnd"/>
      <w:r>
        <w:t xml:space="preserve"> New</w:t>
      </w:r>
      <w:r w:rsidRPr="00E8030D">
        <w:t xml:space="preserve"> No. </w:t>
      </w:r>
      <w:r w:rsidRPr="00457402">
        <w:t>85</w:t>
      </w:r>
      <w:r w:rsidR="00CA45F5">
        <w:t>8</w:t>
      </w:r>
      <w:r w:rsidRPr="00457402">
        <w:t>(a) – Construction division</w:t>
      </w:r>
      <w:r w:rsidR="003C186D" w:rsidRPr="00457402">
        <w:tab/>
      </w:r>
      <w:r w:rsidR="003C186D">
        <w:tab/>
      </w:r>
      <w:r w:rsidR="003C186D">
        <w:tab/>
      </w:r>
      <w:r w:rsidR="003C186D">
        <w:tab/>
        <w:t xml:space="preserve">Date: </w:t>
      </w:r>
      <w:r w:rsidR="006E254D">
        <w:t>2</w:t>
      </w:r>
      <w:r w:rsidR="008D1C80">
        <w:t>4</w:t>
      </w:r>
      <w:r w:rsidR="004C1C30">
        <w:t>-0</w:t>
      </w:r>
      <w:r w:rsidR="006E254D">
        <w:t>6</w:t>
      </w:r>
      <w:r w:rsidR="004C1C30">
        <w:t>-2020</w:t>
      </w:r>
    </w:p>
    <w:p w14:paraId="1DC01EF4" w14:textId="77777777" w:rsidR="005E5785" w:rsidRDefault="005E5785" w:rsidP="005E5785">
      <w:pPr>
        <w:jc w:val="both"/>
      </w:pPr>
    </w:p>
    <w:p w14:paraId="6E704936" w14:textId="77777777" w:rsidR="005E5785" w:rsidRDefault="005E5785" w:rsidP="005E5785">
      <w:pPr>
        <w:jc w:val="both"/>
      </w:pPr>
      <w:r>
        <w:t>Sub.: LED lights – revised list</w:t>
      </w:r>
    </w:p>
    <w:p w14:paraId="64B57CE6" w14:textId="77777777" w:rsidR="005E5785" w:rsidRDefault="005E5785" w:rsidP="005E5785">
      <w:pPr>
        <w:tabs>
          <w:tab w:val="left" w:pos="1956"/>
        </w:tabs>
        <w:jc w:val="both"/>
      </w:pPr>
      <w:r>
        <w:tab/>
      </w:r>
    </w:p>
    <w:p w14:paraId="21856D21" w14:textId="4104A3ED" w:rsidR="005E5785" w:rsidRDefault="005E5785" w:rsidP="002A2449">
      <w:pPr>
        <w:pStyle w:val="ListParagraph"/>
        <w:numPr>
          <w:ilvl w:val="0"/>
          <w:numId w:val="2"/>
        </w:numPr>
        <w:jc w:val="both"/>
      </w:pPr>
      <w:r>
        <w:t xml:space="preserve">In order to reduce cost of electricity charges and cost of replacement/fitting of lights hereafter all lights at all offices and sites shall be replaced by LED lights. Existing tube lights, bulbs, CFLs, </w:t>
      </w:r>
      <w:r w:rsidR="005D3548">
        <w:t xml:space="preserve">sodium </w:t>
      </w:r>
      <w:proofErr w:type="spellStart"/>
      <w:r w:rsidR="005D3548">
        <w:t>vapour</w:t>
      </w:r>
      <w:proofErr w:type="spellEnd"/>
      <w:r w:rsidR="005D3548">
        <w:t xml:space="preserve"> lamps, halogen flood lamps, </w:t>
      </w:r>
      <w:r>
        <w:t xml:space="preserve">etc., to be replaced with LED lights as and when they stop functioning. </w:t>
      </w:r>
    </w:p>
    <w:p w14:paraId="16B86235" w14:textId="77777777" w:rsidR="005E5785" w:rsidRDefault="005E5785" w:rsidP="005E5785">
      <w:pPr>
        <w:jc w:val="both"/>
      </w:pPr>
    </w:p>
    <w:p w14:paraId="3A9C4F37" w14:textId="6C8DA31B" w:rsidR="005E5785" w:rsidRDefault="005E5785" w:rsidP="002A2449">
      <w:pPr>
        <w:pStyle w:val="ListParagraph"/>
        <w:numPr>
          <w:ilvl w:val="0"/>
          <w:numId w:val="2"/>
        </w:numPr>
        <w:jc w:val="both"/>
      </w:pPr>
      <w:r>
        <w:t xml:space="preserve">Purchase has been advised to only purchase high quality, branded LED lights and fittings. Purchase of lights and fittings of local make or Chinese make to be </w:t>
      </w:r>
      <w:r w:rsidR="005D3548">
        <w:t xml:space="preserve">totally </w:t>
      </w:r>
      <w:r>
        <w:t>discontinued. Preferred brands are Wipr</w:t>
      </w:r>
      <w:r w:rsidR="005D3548">
        <w:t>o and</w:t>
      </w:r>
      <w:r>
        <w:t xml:space="preserve"> Philips. </w:t>
      </w:r>
    </w:p>
    <w:p w14:paraId="1997C128" w14:textId="77777777" w:rsidR="005E5785" w:rsidRDefault="005E5785" w:rsidP="005E5785">
      <w:pPr>
        <w:jc w:val="both"/>
      </w:pPr>
    </w:p>
    <w:p w14:paraId="4639D78B" w14:textId="77777777" w:rsidR="005E5785" w:rsidRDefault="005E5785" w:rsidP="002A2449">
      <w:pPr>
        <w:pStyle w:val="ListParagraph"/>
        <w:numPr>
          <w:ilvl w:val="0"/>
          <w:numId w:val="2"/>
        </w:numPr>
        <w:jc w:val="both"/>
      </w:pPr>
      <w:r>
        <w:t>The details of lights to be used is specified in the table attached herein.</w:t>
      </w:r>
    </w:p>
    <w:p w14:paraId="340EDB8B" w14:textId="77777777" w:rsidR="005E5785" w:rsidRDefault="005E5785" w:rsidP="005E5785">
      <w:pPr>
        <w:jc w:val="both"/>
      </w:pPr>
    </w:p>
    <w:p w14:paraId="39093A7D" w14:textId="72EE1E21" w:rsidR="005E5785" w:rsidRPr="00A10EAD" w:rsidRDefault="005E5785" w:rsidP="002A2449">
      <w:pPr>
        <w:pStyle w:val="ListParagraph"/>
        <w:numPr>
          <w:ilvl w:val="0"/>
          <w:numId w:val="2"/>
        </w:numPr>
        <w:jc w:val="both"/>
      </w:pPr>
      <w:r w:rsidRPr="002A2449">
        <w:rPr>
          <w:u w:val="single"/>
        </w:rPr>
        <w:t xml:space="preserve">For indoor spaces within flats/villas/farms use warm light i.e., 2,700 K. </w:t>
      </w:r>
      <w:r w:rsidR="005D3548" w:rsidRPr="002A2449">
        <w:rPr>
          <w:u w:val="single"/>
        </w:rPr>
        <w:t>F</w:t>
      </w:r>
      <w:r w:rsidRPr="002A2449">
        <w:rPr>
          <w:u w:val="single"/>
        </w:rPr>
        <w:t>or commercial areas</w:t>
      </w:r>
      <w:r w:rsidR="005D3548" w:rsidRPr="002A2449">
        <w:rPr>
          <w:u w:val="single"/>
        </w:rPr>
        <w:t>, office space</w:t>
      </w:r>
      <w:r w:rsidRPr="002A2449">
        <w:rPr>
          <w:u w:val="single"/>
        </w:rPr>
        <w:t xml:space="preserve"> and external lighting use white light</w:t>
      </w:r>
      <w:r w:rsidR="002A2449">
        <w:rPr>
          <w:u w:val="single"/>
        </w:rPr>
        <w:t>/day light</w:t>
      </w:r>
      <w:r w:rsidRPr="002A2449">
        <w:rPr>
          <w:u w:val="single"/>
        </w:rPr>
        <w:t xml:space="preserve"> i.e., 6,500 K. For other areas </w:t>
      </w:r>
      <w:r w:rsidR="005D3548" w:rsidRPr="002A2449">
        <w:rPr>
          <w:u w:val="single"/>
        </w:rPr>
        <w:t xml:space="preserve">like clubhouse, meeting rooms, etc., </w:t>
      </w:r>
      <w:r w:rsidRPr="002A2449">
        <w:rPr>
          <w:u w:val="single"/>
        </w:rPr>
        <w:t>enquire before ordering warm lights/white lights</w:t>
      </w:r>
      <w:r>
        <w:t xml:space="preserve">. </w:t>
      </w:r>
    </w:p>
    <w:p w14:paraId="3215A2D4" w14:textId="39BCE247" w:rsidR="005E5785" w:rsidRDefault="005E5785" w:rsidP="005E5785">
      <w:pPr>
        <w:jc w:val="both"/>
      </w:pPr>
    </w:p>
    <w:p w14:paraId="1E4189C6" w14:textId="4663D7DC" w:rsidR="002A2449" w:rsidRDefault="002A2449" w:rsidP="002A2449">
      <w:pPr>
        <w:pStyle w:val="ListParagraph"/>
        <w:numPr>
          <w:ilvl w:val="0"/>
          <w:numId w:val="2"/>
        </w:numPr>
        <w:jc w:val="both"/>
      </w:pPr>
      <w:r>
        <w:t>Calculate lighting load requirement and accordingly order LED lights as per details given below.</w:t>
      </w:r>
    </w:p>
    <w:p w14:paraId="7F5CEB09" w14:textId="1A7CD50F" w:rsidR="002A2449" w:rsidRDefault="002A2449" w:rsidP="002A2449">
      <w:pPr>
        <w:pStyle w:val="ListParagraph"/>
        <w:numPr>
          <w:ilvl w:val="1"/>
          <w:numId w:val="2"/>
        </w:numPr>
        <w:jc w:val="both"/>
      </w:pPr>
      <w:r>
        <w:t xml:space="preserve">Outdoor lighting </w:t>
      </w:r>
      <w:proofErr w:type="gramStart"/>
      <w:r>
        <w:t>-  10</w:t>
      </w:r>
      <w:proofErr w:type="gramEnd"/>
      <w:r>
        <w:t xml:space="preserve"> to 25 lux (lumen per square meter).</w:t>
      </w:r>
    </w:p>
    <w:p w14:paraId="42065E44" w14:textId="59C10ADB" w:rsidR="002A2449" w:rsidRDefault="002A2449" w:rsidP="002A2449">
      <w:pPr>
        <w:pStyle w:val="ListParagraph"/>
        <w:numPr>
          <w:ilvl w:val="1"/>
          <w:numId w:val="2"/>
        </w:numPr>
        <w:jc w:val="both"/>
      </w:pPr>
      <w:r>
        <w:t>Parking in basement or stilt floors – &gt; 25lux.</w:t>
      </w:r>
    </w:p>
    <w:p w14:paraId="5DCA563D" w14:textId="42C26636" w:rsidR="002A2449" w:rsidRDefault="002A2449" w:rsidP="002A2449">
      <w:pPr>
        <w:pStyle w:val="ListParagraph"/>
        <w:numPr>
          <w:ilvl w:val="1"/>
          <w:numId w:val="2"/>
        </w:numPr>
        <w:jc w:val="both"/>
      </w:pPr>
      <w:r>
        <w:t>Corridors and passages - &gt; 50lux.</w:t>
      </w:r>
    </w:p>
    <w:p w14:paraId="36D7F890" w14:textId="285D877A" w:rsidR="002A2449" w:rsidRDefault="002A2449" w:rsidP="002A2449">
      <w:pPr>
        <w:pStyle w:val="ListParagraph"/>
        <w:numPr>
          <w:ilvl w:val="1"/>
          <w:numId w:val="2"/>
        </w:numPr>
        <w:jc w:val="both"/>
      </w:pPr>
      <w:r>
        <w:t>Inside flats and villas - &gt;100lux.</w:t>
      </w:r>
    </w:p>
    <w:p w14:paraId="27232080" w14:textId="67256FD6" w:rsidR="002A2449" w:rsidRDefault="002A2449" w:rsidP="002A2449">
      <w:pPr>
        <w:pStyle w:val="ListParagraph"/>
        <w:numPr>
          <w:ilvl w:val="1"/>
          <w:numId w:val="2"/>
        </w:numPr>
        <w:jc w:val="both"/>
      </w:pPr>
      <w:r>
        <w:t xml:space="preserve">Office space - &gt;100lux. </w:t>
      </w:r>
    </w:p>
    <w:p w14:paraId="224052AA" w14:textId="7D1D0D8B" w:rsidR="002A2449" w:rsidRDefault="002A2449" w:rsidP="002A2449">
      <w:pPr>
        <w:pStyle w:val="ListParagraph"/>
        <w:numPr>
          <w:ilvl w:val="1"/>
          <w:numId w:val="2"/>
        </w:numPr>
        <w:jc w:val="both"/>
      </w:pPr>
      <w:r>
        <w:t>Lighting over desk - &gt;150lux.</w:t>
      </w:r>
    </w:p>
    <w:p w14:paraId="5E9D8933" w14:textId="6C06D66D" w:rsidR="002A2449" w:rsidRDefault="002A2449" w:rsidP="002A2449">
      <w:pPr>
        <w:pStyle w:val="ListParagraph"/>
        <w:numPr>
          <w:ilvl w:val="1"/>
          <w:numId w:val="2"/>
        </w:numPr>
        <w:jc w:val="both"/>
      </w:pPr>
      <w:r>
        <w:t>Clubhouse - &gt;100lux.</w:t>
      </w:r>
    </w:p>
    <w:p w14:paraId="5D5CFE12" w14:textId="52C21B12" w:rsidR="002A2449" w:rsidRDefault="002A2449" w:rsidP="002A2449">
      <w:pPr>
        <w:pStyle w:val="ListParagraph"/>
        <w:numPr>
          <w:ilvl w:val="1"/>
          <w:numId w:val="2"/>
        </w:numPr>
        <w:jc w:val="both"/>
      </w:pPr>
      <w:r>
        <w:t>Banquet hall - &gt;150lux.</w:t>
      </w:r>
    </w:p>
    <w:p w14:paraId="7B955EE5" w14:textId="1F48DB2E" w:rsidR="002A2449" w:rsidRDefault="002A2449" w:rsidP="002A2449">
      <w:pPr>
        <w:pStyle w:val="ListParagraph"/>
        <w:numPr>
          <w:ilvl w:val="1"/>
          <w:numId w:val="2"/>
        </w:numPr>
        <w:jc w:val="both"/>
      </w:pPr>
      <w:r>
        <w:t>Bathrooms, balcony, wash area - &gt;50lux.</w:t>
      </w:r>
    </w:p>
    <w:p w14:paraId="490D24DD" w14:textId="77777777" w:rsidR="002A2449" w:rsidRDefault="002A2449" w:rsidP="002A2449">
      <w:pPr>
        <w:pStyle w:val="ListParagraph"/>
        <w:ind w:left="1440"/>
        <w:jc w:val="both"/>
      </w:pPr>
    </w:p>
    <w:p w14:paraId="766AAF5D" w14:textId="77777777" w:rsidR="002A2449" w:rsidRDefault="002A2449" w:rsidP="005E5785">
      <w:pPr>
        <w:jc w:val="both"/>
      </w:pPr>
    </w:p>
    <w:p w14:paraId="395FEEF4" w14:textId="77777777" w:rsidR="002A2449" w:rsidRDefault="002A2449">
      <w:pPr>
        <w:spacing w:after="160" w:line="259" w:lineRule="auto"/>
      </w:pPr>
      <w:r>
        <w:br w:type="page"/>
      </w:r>
    </w:p>
    <w:p w14:paraId="03147B8E" w14:textId="184C121F" w:rsidR="005E5785" w:rsidRDefault="005D3548" w:rsidP="005E5785">
      <w:pPr>
        <w:jc w:val="both"/>
      </w:pPr>
      <w:r>
        <w:lastRenderedPageBreak/>
        <w:t>Annexure to internal memo no. 903/20/c dated 06-04-2020</w:t>
      </w:r>
    </w:p>
    <w:p w14:paraId="639BD812" w14:textId="77777777" w:rsidR="005E5785" w:rsidRPr="00FA6099" w:rsidRDefault="005E5785" w:rsidP="005E5785">
      <w:pPr>
        <w:jc w:val="both"/>
        <w:rPr>
          <w:sz w:val="14"/>
        </w:rPr>
      </w:pPr>
    </w:p>
    <w:p w14:paraId="2C3AF972" w14:textId="77777777" w:rsidR="005E5785" w:rsidRDefault="005E5785" w:rsidP="005E5785">
      <w:pPr>
        <w:jc w:val="both"/>
      </w:pPr>
    </w:p>
    <w:tbl>
      <w:tblPr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700"/>
        <w:gridCol w:w="3690"/>
        <w:gridCol w:w="2340"/>
        <w:gridCol w:w="1260"/>
        <w:gridCol w:w="787"/>
        <w:gridCol w:w="1080"/>
        <w:gridCol w:w="1170"/>
      </w:tblGrid>
      <w:tr w:rsidR="005E5785" w14:paraId="7BC5A3EE" w14:textId="77777777" w:rsidTr="005E5785">
        <w:tc>
          <w:tcPr>
            <w:tcW w:w="648" w:type="dxa"/>
          </w:tcPr>
          <w:p w14:paraId="6D8043E2" w14:textId="77777777" w:rsidR="005E5785" w:rsidRDefault="005E5785" w:rsidP="00D32DAB">
            <w:pPr>
              <w:jc w:val="both"/>
            </w:pPr>
            <w:r w:rsidRPr="00736940">
              <w:t>Sl. No</w:t>
            </w:r>
          </w:p>
        </w:tc>
        <w:tc>
          <w:tcPr>
            <w:tcW w:w="2700" w:type="dxa"/>
          </w:tcPr>
          <w:p w14:paraId="6CB91B27" w14:textId="77777777" w:rsidR="005E5785" w:rsidRDefault="005E5785" w:rsidP="00D32DAB">
            <w:pPr>
              <w:jc w:val="both"/>
            </w:pPr>
            <w:r>
              <w:t>D</w:t>
            </w:r>
            <w:r w:rsidRPr="00736940">
              <w:t>escription</w:t>
            </w:r>
          </w:p>
        </w:tc>
        <w:tc>
          <w:tcPr>
            <w:tcW w:w="3690" w:type="dxa"/>
          </w:tcPr>
          <w:p w14:paraId="1453904C" w14:textId="77777777" w:rsidR="005E5785" w:rsidRDefault="005E5785" w:rsidP="00D32DAB">
            <w:pPr>
              <w:jc w:val="both"/>
            </w:pPr>
            <w:r>
              <w:t>U</w:t>
            </w:r>
            <w:r w:rsidRPr="00736940">
              <w:t>sage</w:t>
            </w:r>
          </w:p>
        </w:tc>
        <w:tc>
          <w:tcPr>
            <w:tcW w:w="2340" w:type="dxa"/>
          </w:tcPr>
          <w:p w14:paraId="64D36117" w14:textId="77777777" w:rsidR="005E5785" w:rsidRDefault="005E5785" w:rsidP="00D32DAB">
            <w:pPr>
              <w:jc w:val="both"/>
            </w:pPr>
            <w:r>
              <w:t>B</w:t>
            </w:r>
            <w:r w:rsidRPr="00736940">
              <w:t>rand &amp; model</w:t>
            </w:r>
          </w:p>
        </w:tc>
        <w:tc>
          <w:tcPr>
            <w:tcW w:w="1260" w:type="dxa"/>
          </w:tcPr>
          <w:p w14:paraId="1C409303" w14:textId="14413461" w:rsidR="005E5785" w:rsidRDefault="005E5785" w:rsidP="00D32DAB">
            <w:pPr>
              <w:jc w:val="both"/>
            </w:pPr>
            <w:r>
              <w:t>Wattage</w:t>
            </w:r>
            <w:r w:rsidR="002A2449">
              <w:t>/ lumen</w:t>
            </w:r>
          </w:p>
        </w:tc>
        <w:tc>
          <w:tcPr>
            <w:tcW w:w="787" w:type="dxa"/>
          </w:tcPr>
          <w:p w14:paraId="7454A3E4" w14:textId="77777777" w:rsidR="005E5785" w:rsidRDefault="005E5785" w:rsidP="00D32DAB">
            <w:pPr>
              <w:jc w:val="center"/>
            </w:pPr>
            <w:r>
              <w:t>Net</w:t>
            </w:r>
            <w:r w:rsidRPr="00736940">
              <w:t xml:space="preserve"> price</w:t>
            </w:r>
          </w:p>
        </w:tc>
        <w:tc>
          <w:tcPr>
            <w:tcW w:w="1080" w:type="dxa"/>
          </w:tcPr>
          <w:p w14:paraId="6E205ECE" w14:textId="77777777" w:rsidR="005E5785" w:rsidRDefault="005E5785" w:rsidP="00D32DAB">
            <w:pPr>
              <w:jc w:val="both"/>
            </w:pPr>
            <w:r>
              <w:t>Tax in %</w:t>
            </w:r>
          </w:p>
        </w:tc>
        <w:tc>
          <w:tcPr>
            <w:tcW w:w="1170" w:type="dxa"/>
          </w:tcPr>
          <w:p w14:paraId="6AE20423" w14:textId="77777777" w:rsidR="005E5785" w:rsidRDefault="005E5785" w:rsidP="00D32DAB">
            <w:pPr>
              <w:jc w:val="both"/>
            </w:pPr>
            <w:r>
              <w:t>Net price</w:t>
            </w:r>
          </w:p>
        </w:tc>
      </w:tr>
      <w:tr w:rsidR="005E5785" w14:paraId="73FD2CFF" w14:textId="77777777" w:rsidTr="005E5785">
        <w:trPr>
          <w:trHeight w:val="773"/>
        </w:trPr>
        <w:tc>
          <w:tcPr>
            <w:tcW w:w="648" w:type="dxa"/>
            <w:vAlign w:val="center"/>
          </w:tcPr>
          <w:p w14:paraId="682ECCFB" w14:textId="77777777" w:rsidR="005E5785" w:rsidRPr="00736940" w:rsidRDefault="005E5785" w:rsidP="005E5785">
            <w:pPr>
              <w:numPr>
                <w:ilvl w:val="0"/>
                <w:numId w:val="1"/>
              </w:numPr>
            </w:pPr>
          </w:p>
        </w:tc>
        <w:tc>
          <w:tcPr>
            <w:tcW w:w="2700" w:type="dxa"/>
            <w:vAlign w:val="center"/>
          </w:tcPr>
          <w:p w14:paraId="667AAC32" w14:textId="77777777" w:rsidR="005E5785" w:rsidRPr="002D2BF6" w:rsidRDefault="005E5785" w:rsidP="00D32DAB">
            <w:pPr>
              <w:rPr>
                <w:color w:val="000000"/>
              </w:rPr>
            </w:pPr>
            <w:r w:rsidRPr="002D2BF6">
              <w:rPr>
                <w:color w:val="000000"/>
                <w:sz w:val="22"/>
                <w:szCs w:val="22"/>
              </w:rPr>
              <w:t>Surface Mounted tube light like fitting for wall and Ceiling - 1 ft</w:t>
            </w:r>
          </w:p>
          <w:p w14:paraId="0B2CF367" w14:textId="77777777" w:rsidR="005E5785" w:rsidRDefault="005E5785" w:rsidP="00D32DAB"/>
        </w:tc>
        <w:tc>
          <w:tcPr>
            <w:tcW w:w="3690" w:type="dxa"/>
            <w:vAlign w:val="bottom"/>
          </w:tcPr>
          <w:p w14:paraId="568265D9" w14:textId="0A2B7D6E" w:rsidR="005E5785" w:rsidRPr="002D2BF6" w:rsidRDefault="005D3548" w:rsidP="00D32DAB">
            <w:pPr>
              <w:rPr>
                <w:color w:val="000000"/>
              </w:rPr>
            </w:pPr>
            <w:r>
              <w:rPr>
                <w:color w:val="000000"/>
              </w:rPr>
              <w:t xml:space="preserve">Only use in </w:t>
            </w:r>
            <w:proofErr w:type="spellStart"/>
            <w:r>
              <w:rPr>
                <w:color w:val="000000"/>
              </w:rPr>
              <w:t>labour</w:t>
            </w:r>
            <w:proofErr w:type="spellEnd"/>
            <w:r>
              <w:rPr>
                <w:color w:val="000000"/>
              </w:rPr>
              <w:t xml:space="preserve"> quarters</w:t>
            </w:r>
            <w:r w:rsidR="002A2449">
              <w:rPr>
                <w:color w:val="000000"/>
              </w:rPr>
              <w:t>, bathrooms</w:t>
            </w:r>
            <w:r>
              <w:rPr>
                <w:color w:val="000000"/>
              </w:rPr>
              <w:t>.</w:t>
            </w:r>
            <w:r w:rsidR="00223BB5">
              <w:rPr>
                <w:color w:val="000000"/>
              </w:rPr>
              <w:t xml:space="preserve"> Do not use for external lighting.</w:t>
            </w:r>
          </w:p>
        </w:tc>
        <w:tc>
          <w:tcPr>
            <w:tcW w:w="2340" w:type="dxa"/>
            <w:vAlign w:val="bottom"/>
          </w:tcPr>
          <w:p w14:paraId="638A0ED8" w14:textId="03AFF361" w:rsidR="005E5785" w:rsidRPr="002D2BF6" w:rsidRDefault="005E5785" w:rsidP="00D32DAB">
            <w:pPr>
              <w:rPr>
                <w:color w:val="000000"/>
              </w:rPr>
            </w:pPr>
            <w:r w:rsidRPr="002D2BF6">
              <w:rPr>
                <w:color w:val="000000"/>
                <w:sz w:val="22"/>
                <w:szCs w:val="22"/>
              </w:rPr>
              <w:t xml:space="preserve">Wipro - Garnet Batten-D530565 (day light) </w:t>
            </w:r>
          </w:p>
        </w:tc>
        <w:tc>
          <w:tcPr>
            <w:tcW w:w="1260" w:type="dxa"/>
            <w:vAlign w:val="bottom"/>
          </w:tcPr>
          <w:p w14:paraId="42686C94" w14:textId="77777777" w:rsidR="005E5785" w:rsidRPr="002D2BF6" w:rsidRDefault="005E5785" w:rsidP="00D32DAB">
            <w:pPr>
              <w:rPr>
                <w:color w:val="000000"/>
              </w:rPr>
            </w:pPr>
            <w:r w:rsidRPr="002D2BF6">
              <w:rPr>
                <w:color w:val="000000"/>
                <w:sz w:val="22"/>
                <w:szCs w:val="22"/>
              </w:rPr>
              <w:t>5 Watts</w:t>
            </w:r>
          </w:p>
        </w:tc>
        <w:tc>
          <w:tcPr>
            <w:tcW w:w="787" w:type="dxa"/>
            <w:vAlign w:val="bottom"/>
          </w:tcPr>
          <w:p w14:paraId="3B1A4A20" w14:textId="77777777" w:rsidR="005E5785" w:rsidRPr="002D2BF6" w:rsidRDefault="005E5785" w:rsidP="00D32D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E3778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080" w:type="dxa"/>
            <w:vAlign w:val="bottom"/>
          </w:tcPr>
          <w:p w14:paraId="7A9A77BA" w14:textId="77777777" w:rsidR="005E5785" w:rsidRPr="002D2BF6" w:rsidRDefault="005E5785" w:rsidP="00D32DAB">
            <w:pPr>
              <w:rPr>
                <w:color w:val="000000"/>
              </w:rPr>
            </w:pPr>
          </w:p>
          <w:p w14:paraId="12F00D10" w14:textId="77777777" w:rsidR="005E5785" w:rsidRPr="002D2BF6" w:rsidRDefault="005E5785" w:rsidP="00D32DAB">
            <w:pPr>
              <w:rPr>
                <w:color w:val="000000"/>
              </w:rPr>
            </w:pPr>
          </w:p>
          <w:p w14:paraId="1E31E745" w14:textId="77777777" w:rsidR="005E5785" w:rsidRPr="002D2BF6" w:rsidRDefault="005E5785" w:rsidP="00D32DAB">
            <w:pPr>
              <w:rPr>
                <w:color w:val="000000"/>
              </w:rPr>
            </w:pPr>
          </w:p>
          <w:p w14:paraId="7B820E57" w14:textId="77777777" w:rsidR="005E5785" w:rsidRDefault="005E5785" w:rsidP="00D32DAB"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0" w:type="dxa"/>
            <w:vAlign w:val="bottom"/>
          </w:tcPr>
          <w:p w14:paraId="476D1C5C" w14:textId="77777777" w:rsidR="005E5785" w:rsidRPr="002D2BF6" w:rsidRDefault="005E5785" w:rsidP="00D32DAB">
            <w:pPr>
              <w:rPr>
                <w:color w:val="000000"/>
              </w:rPr>
            </w:pPr>
          </w:p>
          <w:p w14:paraId="3FE5DFE5" w14:textId="77777777" w:rsidR="005E5785" w:rsidRPr="002D2BF6" w:rsidRDefault="005E5785" w:rsidP="00D32DAB">
            <w:pPr>
              <w:rPr>
                <w:color w:val="000000"/>
              </w:rPr>
            </w:pPr>
          </w:p>
          <w:p w14:paraId="70CB324C" w14:textId="77777777" w:rsidR="005E5785" w:rsidRPr="002D2BF6" w:rsidRDefault="005E5785" w:rsidP="00D32DAB">
            <w:pPr>
              <w:rPr>
                <w:color w:val="000000"/>
              </w:rPr>
            </w:pPr>
          </w:p>
          <w:p w14:paraId="3E559335" w14:textId="77777777" w:rsidR="005E5785" w:rsidRDefault="009E3778" w:rsidP="00D32DAB">
            <w:r>
              <w:rPr>
                <w:color w:val="000000"/>
                <w:sz w:val="22"/>
                <w:szCs w:val="22"/>
              </w:rPr>
              <w:t>168.00</w:t>
            </w:r>
          </w:p>
        </w:tc>
      </w:tr>
      <w:tr w:rsidR="005E5785" w14:paraId="5D8AA413" w14:textId="77777777" w:rsidTr="005E5785">
        <w:tc>
          <w:tcPr>
            <w:tcW w:w="648" w:type="dxa"/>
            <w:vAlign w:val="center"/>
          </w:tcPr>
          <w:p w14:paraId="52B41D2F" w14:textId="77777777" w:rsidR="005E5785" w:rsidRPr="00736940" w:rsidRDefault="005E5785" w:rsidP="005E5785">
            <w:pPr>
              <w:numPr>
                <w:ilvl w:val="0"/>
                <w:numId w:val="1"/>
              </w:numPr>
            </w:pPr>
          </w:p>
        </w:tc>
        <w:tc>
          <w:tcPr>
            <w:tcW w:w="2700" w:type="dxa"/>
            <w:vAlign w:val="center"/>
          </w:tcPr>
          <w:p w14:paraId="62D0794D" w14:textId="77777777" w:rsidR="005E5785" w:rsidRPr="002D2BF6" w:rsidRDefault="005E5785" w:rsidP="00D32DAB">
            <w:pPr>
              <w:rPr>
                <w:color w:val="000000"/>
              </w:rPr>
            </w:pPr>
            <w:r w:rsidRPr="002D2BF6">
              <w:rPr>
                <w:color w:val="000000"/>
                <w:sz w:val="22"/>
                <w:szCs w:val="22"/>
              </w:rPr>
              <w:t>Surface Mounted tube light like fitting for wall and Ceiling - 2 ft</w:t>
            </w:r>
          </w:p>
          <w:p w14:paraId="72CA6805" w14:textId="77777777" w:rsidR="005E5785" w:rsidRPr="00736940" w:rsidRDefault="005E5785" w:rsidP="00D32DAB">
            <w:pPr>
              <w:rPr>
                <w:color w:val="000000"/>
                <w:lang w:val="en-GB" w:eastAsia="en-GB"/>
              </w:rPr>
            </w:pPr>
          </w:p>
        </w:tc>
        <w:tc>
          <w:tcPr>
            <w:tcW w:w="3690" w:type="dxa"/>
            <w:vAlign w:val="bottom"/>
          </w:tcPr>
          <w:p w14:paraId="5A057AFB" w14:textId="033CBCC5" w:rsidR="005E5785" w:rsidRPr="002D2BF6" w:rsidRDefault="005D3548" w:rsidP="00D32D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2D2BF6">
              <w:rPr>
                <w:color w:val="000000"/>
                <w:sz w:val="22"/>
                <w:szCs w:val="22"/>
              </w:rPr>
              <w:t>tores, workshops, security lighting, temporary lighting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="002A2449">
              <w:rPr>
                <w:color w:val="000000"/>
                <w:sz w:val="22"/>
                <w:szCs w:val="22"/>
              </w:rPr>
              <w:t xml:space="preserve">bathrooms, </w:t>
            </w:r>
            <w:r w:rsidRPr="002D2BF6">
              <w:rPr>
                <w:color w:val="000000"/>
                <w:sz w:val="22"/>
                <w:szCs w:val="22"/>
              </w:rPr>
              <w:t xml:space="preserve">etc. </w:t>
            </w:r>
            <w:r>
              <w:rPr>
                <w:color w:val="000000"/>
                <w:sz w:val="22"/>
                <w:szCs w:val="22"/>
              </w:rPr>
              <w:t>Use during construction activity. Do not use for parking areas and corridors after handover.</w:t>
            </w:r>
            <w:r w:rsidR="00223BB5">
              <w:rPr>
                <w:color w:val="000000"/>
                <w:sz w:val="22"/>
                <w:szCs w:val="22"/>
              </w:rPr>
              <w:t xml:space="preserve"> </w:t>
            </w:r>
            <w:r w:rsidR="00223BB5">
              <w:rPr>
                <w:color w:val="000000"/>
              </w:rPr>
              <w:t>Do not use for external lighting.</w:t>
            </w:r>
          </w:p>
        </w:tc>
        <w:tc>
          <w:tcPr>
            <w:tcW w:w="2340" w:type="dxa"/>
            <w:vAlign w:val="bottom"/>
          </w:tcPr>
          <w:p w14:paraId="1F4BD011" w14:textId="158B4F04" w:rsidR="005E5785" w:rsidRPr="002D2BF6" w:rsidRDefault="005E5785" w:rsidP="00D32DAB">
            <w:pPr>
              <w:rPr>
                <w:color w:val="000000"/>
              </w:rPr>
            </w:pPr>
            <w:r w:rsidRPr="002D2BF6">
              <w:rPr>
                <w:color w:val="000000"/>
                <w:sz w:val="22"/>
                <w:szCs w:val="22"/>
              </w:rPr>
              <w:t xml:space="preserve">Wipro- Garnet Batten-D531065 (daylight) </w:t>
            </w:r>
          </w:p>
        </w:tc>
        <w:tc>
          <w:tcPr>
            <w:tcW w:w="1260" w:type="dxa"/>
            <w:vAlign w:val="bottom"/>
          </w:tcPr>
          <w:p w14:paraId="3A79F0B2" w14:textId="77777777" w:rsidR="005E5785" w:rsidRPr="002D2BF6" w:rsidRDefault="005E5785" w:rsidP="00D32DAB">
            <w:pPr>
              <w:rPr>
                <w:color w:val="000000"/>
              </w:rPr>
            </w:pPr>
            <w:r w:rsidRPr="002D2BF6">
              <w:rPr>
                <w:color w:val="000000"/>
                <w:sz w:val="22"/>
                <w:szCs w:val="22"/>
              </w:rPr>
              <w:t>10 Watts</w:t>
            </w:r>
          </w:p>
        </w:tc>
        <w:tc>
          <w:tcPr>
            <w:tcW w:w="787" w:type="dxa"/>
            <w:vAlign w:val="bottom"/>
          </w:tcPr>
          <w:p w14:paraId="7313B24E" w14:textId="77777777" w:rsidR="005E5785" w:rsidRPr="002D2BF6" w:rsidRDefault="005E5785" w:rsidP="00D32D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9E377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080" w:type="dxa"/>
            <w:vAlign w:val="bottom"/>
          </w:tcPr>
          <w:p w14:paraId="55AC4BC7" w14:textId="77777777" w:rsidR="005E5785" w:rsidRPr="002D2BF6" w:rsidRDefault="005E5785" w:rsidP="00D32D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0" w:type="dxa"/>
            <w:vAlign w:val="bottom"/>
          </w:tcPr>
          <w:p w14:paraId="4DE3EB6E" w14:textId="77777777" w:rsidR="005E5785" w:rsidRPr="002D2BF6" w:rsidRDefault="005E5785" w:rsidP="00D32DAB">
            <w:pPr>
              <w:rPr>
                <w:color w:val="000000"/>
              </w:rPr>
            </w:pPr>
          </w:p>
          <w:p w14:paraId="3BCBC882" w14:textId="77777777" w:rsidR="005E5785" w:rsidRPr="002D2BF6" w:rsidRDefault="005E5785" w:rsidP="00D32DAB">
            <w:pPr>
              <w:rPr>
                <w:color w:val="000000"/>
              </w:rPr>
            </w:pPr>
          </w:p>
          <w:p w14:paraId="13D7EC23" w14:textId="77777777" w:rsidR="005E5785" w:rsidRDefault="005E5785" w:rsidP="00D32DAB">
            <w:r>
              <w:rPr>
                <w:color w:val="000000"/>
                <w:sz w:val="22"/>
                <w:szCs w:val="22"/>
              </w:rPr>
              <w:t>2</w:t>
            </w:r>
            <w:r w:rsidR="009E3778">
              <w:rPr>
                <w:color w:val="000000"/>
                <w:sz w:val="22"/>
                <w:szCs w:val="22"/>
              </w:rPr>
              <w:t>24.00</w:t>
            </w:r>
          </w:p>
        </w:tc>
      </w:tr>
      <w:tr w:rsidR="005E5785" w14:paraId="06AD0C8F" w14:textId="77777777" w:rsidTr="005E5785">
        <w:tc>
          <w:tcPr>
            <w:tcW w:w="648" w:type="dxa"/>
            <w:vAlign w:val="center"/>
          </w:tcPr>
          <w:p w14:paraId="2AC550EF" w14:textId="77777777" w:rsidR="005E5785" w:rsidRPr="00736940" w:rsidRDefault="005E5785" w:rsidP="005E5785">
            <w:pPr>
              <w:numPr>
                <w:ilvl w:val="0"/>
                <w:numId w:val="1"/>
              </w:numPr>
            </w:pPr>
          </w:p>
        </w:tc>
        <w:tc>
          <w:tcPr>
            <w:tcW w:w="2700" w:type="dxa"/>
            <w:vAlign w:val="center"/>
          </w:tcPr>
          <w:p w14:paraId="6EBEA71B" w14:textId="77777777" w:rsidR="005E5785" w:rsidRPr="002D2BF6" w:rsidRDefault="005E5785" w:rsidP="00D32DAB">
            <w:pPr>
              <w:rPr>
                <w:color w:val="000000"/>
              </w:rPr>
            </w:pPr>
            <w:r w:rsidRPr="002D2BF6">
              <w:rPr>
                <w:color w:val="000000"/>
                <w:sz w:val="22"/>
                <w:szCs w:val="22"/>
              </w:rPr>
              <w:t>Surface Mounted tube light like fitting for wall and Ceiling - 4 ft</w:t>
            </w:r>
          </w:p>
          <w:p w14:paraId="231D9F30" w14:textId="77777777" w:rsidR="005E5785" w:rsidRPr="00736940" w:rsidRDefault="005E5785" w:rsidP="00D32DAB">
            <w:pPr>
              <w:rPr>
                <w:color w:val="000000"/>
                <w:lang w:val="en-GB" w:eastAsia="en-GB"/>
              </w:rPr>
            </w:pPr>
          </w:p>
        </w:tc>
        <w:tc>
          <w:tcPr>
            <w:tcW w:w="3690" w:type="dxa"/>
            <w:vAlign w:val="bottom"/>
          </w:tcPr>
          <w:p w14:paraId="4270A8F6" w14:textId="7267728A" w:rsidR="005E5785" w:rsidRPr="002D2BF6" w:rsidRDefault="005D3548" w:rsidP="00D32D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="005E5785" w:rsidRPr="002D2BF6">
              <w:rPr>
                <w:color w:val="000000"/>
                <w:sz w:val="22"/>
                <w:szCs w:val="22"/>
              </w:rPr>
              <w:t>tores, workshops, security lighting, temporary lighting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="005E5785" w:rsidRPr="002D2BF6">
              <w:rPr>
                <w:color w:val="000000"/>
                <w:sz w:val="22"/>
                <w:szCs w:val="22"/>
              </w:rPr>
              <w:t xml:space="preserve">etc. </w:t>
            </w:r>
            <w:r>
              <w:rPr>
                <w:color w:val="000000"/>
                <w:sz w:val="22"/>
                <w:szCs w:val="22"/>
              </w:rPr>
              <w:t xml:space="preserve">Use during construction activity. Do not use for parking areas and corridors after handover. </w:t>
            </w:r>
            <w:r w:rsidR="00223BB5">
              <w:rPr>
                <w:color w:val="000000"/>
              </w:rPr>
              <w:t>Do not use for external lighting. Use 5ft stand for indoor construction activity lighting.</w:t>
            </w:r>
          </w:p>
        </w:tc>
        <w:tc>
          <w:tcPr>
            <w:tcW w:w="2340" w:type="dxa"/>
            <w:vAlign w:val="bottom"/>
          </w:tcPr>
          <w:p w14:paraId="770ECBDE" w14:textId="1C6302A1" w:rsidR="005E5785" w:rsidRPr="002D2BF6" w:rsidRDefault="005E5785" w:rsidP="00D32DAB">
            <w:pPr>
              <w:rPr>
                <w:color w:val="000000"/>
              </w:rPr>
            </w:pPr>
            <w:r w:rsidRPr="002D2BF6">
              <w:rPr>
                <w:color w:val="000000"/>
                <w:sz w:val="22"/>
                <w:szCs w:val="22"/>
              </w:rPr>
              <w:t xml:space="preserve">Wipro -Garnet Batten-D532065(day light) </w:t>
            </w:r>
          </w:p>
        </w:tc>
        <w:tc>
          <w:tcPr>
            <w:tcW w:w="1260" w:type="dxa"/>
            <w:vAlign w:val="bottom"/>
          </w:tcPr>
          <w:p w14:paraId="0DAFF013" w14:textId="77777777" w:rsidR="005E5785" w:rsidRPr="002D2BF6" w:rsidRDefault="005E5785" w:rsidP="00D32DAB">
            <w:pPr>
              <w:rPr>
                <w:color w:val="000000"/>
              </w:rPr>
            </w:pPr>
            <w:r w:rsidRPr="002D2BF6">
              <w:rPr>
                <w:color w:val="000000"/>
                <w:sz w:val="22"/>
                <w:szCs w:val="22"/>
              </w:rPr>
              <w:t>20 Watts</w:t>
            </w:r>
          </w:p>
        </w:tc>
        <w:tc>
          <w:tcPr>
            <w:tcW w:w="787" w:type="dxa"/>
            <w:vAlign w:val="bottom"/>
          </w:tcPr>
          <w:p w14:paraId="3199B616" w14:textId="77777777" w:rsidR="005E5785" w:rsidRPr="002D2BF6" w:rsidRDefault="005E5785" w:rsidP="00D32D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9E377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80" w:type="dxa"/>
            <w:vAlign w:val="bottom"/>
          </w:tcPr>
          <w:p w14:paraId="70EB31C5" w14:textId="77777777" w:rsidR="005E5785" w:rsidRPr="002D2BF6" w:rsidRDefault="005E5785" w:rsidP="00D32D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0" w:type="dxa"/>
            <w:vAlign w:val="bottom"/>
          </w:tcPr>
          <w:p w14:paraId="09E15339" w14:textId="77777777" w:rsidR="005E5785" w:rsidRPr="002D2BF6" w:rsidRDefault="005E5785" w:rsidP="00D32DAB">
            <w:pPr>
              <w:rPr>
                <w:color w:val="000000"/>
              </w:rPr>
            </w:pPr>
          </w:p>
          <w:p w14:paraId="2442608A" w14:textId="77777777" w:rsidR="005E5785" w:rsidRPr="002D2BF6" w:rsidRDefault="005E5785" w:rsidP="00D32DAB">
            <w:pPr>
              <w:rPr>
                <w:color w:val="000000"/>
              </w:rPr>
            </w:pPr>
          </w:p>
          <w:p w14:paraId="217E55C4" w14:textId="77777777" w:rsidR="005E5785" w:rsidRDefault="005E5785" w:rsidP="00D32DAB">
            <w:r>
              <w:rPr>
                <w:color w:val="000000"/>
                <w:sz w:val="22"/>
                <w:szCs w:val="22"/>
              </w:rPr>
              <w:t>2</w:t>
            </w:r>
            <w:r w:rsidR="009E3778">
              <w:rPr>
                <w:color w:val="000000"/>
                <w:sz w:val="22"/>
                <w:szCs w:val="22"/>
              </w:rPr>
              <w:t>40.80</w:t>
            </w:r>
          </w:p>
        </w:tc>
      </w:tr>
      <w:tr w:rsidR="005E5785" w14:paraId="7A590BF4" w14:textId="77777777" w:rsidTr="005E5785">
        <w:tc>
          <w:tcPr>
            <w:tcW w:w="648" w:type="dxa"/>
            <w:vAlign w:val="center"/>
          </w:tcPr>
          <w:p w14:paraId="37C780F3" w14:textId="77777777" w:rsidR="005E5785" w:rsidRPr="00736940" w:rsidRDefault="005E5785" w:rsidP="005E5785">
            <w:pPr>
              <w:numPr>
                <w:ilvl w:val="0"/>
                <w:numId w:val="1"/>
              </w:numPr>
            </w:pPr>
          </w:p>
        </w:tc>
        <w:tc>
          <w:tcPr>
            <w:tcW w:w="2700" w:type="dxa"/>
            <w:vAlign w:val="center"/>
          </w:tcPr>
          <w:p w14:paraId="7BAAAA30" w14:textId="77777777" w:rsidR="005E5785" w:rsidRPr="00736940" w:rsidRDefault="005E5785" w:rsidP="00D32DAB">
            <w:pPr>
              <w:rPr>
                <w:color w:val="000000"/>
                <w:lang w:val="en-GB" w:eastAsia="en-GB"/>
              </w:rPr>
            </w:pPr>
            <w:r w:rsidRPr="00736940">
              <w:rPr>
                <w:color w:val="000000"/>
                <w:sz w:val="22"/>
                <w:szCs w:val="22"/>
                <w:lang w:val="en-GB" w:eastAsia="en-GB"/>
              </w:rPr>
              <w:t>False ceiling-Down</w:t>
            </w:r>
            <w:r w:rsidRPr="002D2BF6">
              <w:rPr>
                <w:color w:val="000000"/>
                <w:sz w:val="22"/>
                <w:szCs w:val="22"/>
                <w:lang w:val="en-GB" w:eastAsia="en-GB"/>
              </w:rPr>
              <w:t xml:space="preserve"> lig</w:t>
            </w:r>
            <w:r w:rsidRPr="00736940">
              <w:rPr>
                <w:color w:val="000000"/>
                <w:sz w:val="22"/>
                <w:szCs w:val="22"/>
                <w:lang w:val="en-GB" w:eastAsia="en-GB"/>
              </w:rPr>
              <w:t>h</w:t>
            </w:r>
            <w:r w:rsidRPr="002D2BF6">
              <w:rPr>
                <w:color w:val="000000"/>
                <w:sz w:val="22"/>
                <w:szCs w:val="22"/>
                <w:lang w:val="en-GB" w:eastAsia="en-GB"/>
              </w:rPr>
              <w:t>t</w:t>
            </w:r>
            <w:r w:rsidRPr="00736940">
              <w:rPr>
                <w:color w:val="000000"/>
                <w:sz w:val="22"/>
                <w:szCs w:val="22"/>
                <w:lang w:val="en-GB" w:eastAsia="en-GB"/>
              </w:rPr>
              <w:t>er</w:t>
            </w:r>
            <w:r w:rsidRPr="002D2BF6">
              <w:rPr>
                <w:color w:val="000000"/>
                <w:sz w:val="22"/>
                <w:szCs w:val="22"/>
                <w:lang w:val="en-GB" w:eastAsia="en-GB"/>
              </w:rPr>
              <w:t xml:space="preserve"> – 2 ½ inch dia.</w:t>
            </w:r>
          </w:p>
        </w:tc>
        <w:tc>
          <w:tcPr>
            <w:tcW w:w="3690" w:type="dxa"/>
            <w:vAlign w:val="bottom"/>
          </w:tcPr>
          <w:p w14:paraId="5D4FF151" w14:textId="1FBD3C3E" w:rsidR="005E5785" w:rsidRPr="002D2BF6" w:rsidRDefault="005E5785" w:rsidP="00D32DAB">
            <w:pPr>
              <w:rPr>
                <w:color w:val="000000"/>
              </w:rPr>
            </w:pPr>
            <w:r w:rsidRPr="002D2BF6">
              <w:rPr>
                <w:color w:val="000000"/>
                <w:sz w:val="22"/>
                <w:szCs w:val="22"/>
              </w:rPr>
              <w:t>False ceiling in flats, corridors, clubhouses, etc.</w:t>
            </w:r>
            <w:r w:rsidR="002A2449">
              <w:rPr>
                <w:color w:val="000000"/>
                <w:sz w:val="22"/>
                <w:szCs w:val="22"/>
              </w:rPr>
              <w:t xml:space="preserve"> To be used most often.</w:t>
            </w:r>
          </w:p>
        </w:tc>
        <w:tc>
          <w:tcPr>
            <w:tcW w:w="2340" w:type="dxa"/>
            <w:vAlign w:val="bottom"/>
          </w:tcPr>
          <w:p w14:paraId="5EE99042" w14:textId="77777777" w:rsidR="005E5785" w:rsidRPr="002D2BF6" w:rsidRDefault="005E5785" w:rsidP="00D32DAB">
            <w:pPr>
              <w:rPr>
                <w:color w:val="000000"/>
              </w:rPr>
            </w:pPr>
            <w:r w:rsidRPr="002D2BF6">
              <w:rPr>
                <w:color w:val="000000"/>
                <w:sz w:val="22"/>
                <w:szCs w:val="22"/>
              </w:rPr>
              <w:t xml:space="preserve">Wipro - Garnet- Wave-D540565 (day light) </w:t>
            </w:r>
          </w:p>
          <w:p w14:paraId="41501A07" w14:textId="77777777" w:rsidR="005E5785" w:rsidRPr="002D2BF6" w:rsidRDefault="005E5785" w:rsidP="00D32DAB">
            <w:pPr>
              <w:rPr>
                <w:color w:val="000000"/>
              </w:rPr>
            </w:pPr>
            <w:r w:rsidRPr="002D2BF6">
              <w:rPr>
                <w:color w:val="000000"/>
                <w:sz w:val="22"/>
                <w:szCs w:val="22"/>
              </w:rPr>
              <w:t>/D540527 (warm light)</w:t>
            </w:r>
          </w:p>
        </w:tc>
        <w:tc>
          <w:tcPr>
            <w:tcW w:w="1260" w:type="dxa"/>
            <w:vAlign w:val="bottom"/>
          </w:tcPr>
          <w:p w14:paraId="39036785" w14:textId="77777777" w:rsidR="005E5785" w:rsidRPr="002D2BF6" w:rsidRDefault="005E5785" w:rsidP="00D32DAB">
            <w:pPr>
              <w:rPr>
                <w:color w:val="000000"/>
              </w:rPr>
            </w:pPr>
            <w:r w:rsidRPr="002D2BF6">
              <w:rPr>
                <w:color w:val="000000"/>
                <w:sz w:val="22"/>
                <w:szCs w:val="22"/>
              </w:rPr>
              <w:t>5 Watts</w:t>
            </w:r>
          </w:p>
          <w:p w14:paraId="52A71F26" w14:textId="77777777" w:rsidR="005E5785" w:rsidRPr="002D2BF6" w:rsidRDefault="005E5785" w:rsidP="00D32DAB">
            <w:pPr>
              <w:rPr>
                <w:color w:val="000000"/>
              </w:rPr>
            </w:pPr>
          </w:p>
        </w:tc>
        <w:tc>
          <w:tcPr>
            <w:tcW w:w="787" w:type="dxa"/>
            <w:vAlign w:val="bottom"/>
          </w:tcPr>
          <w:p w14:paraId="7062D9BB" w14:textId="77777777" w:rsidR="005E5785" w:rsidRPr="002D2BF6" w:rsidRDefault="005E5785" w:rsidP="00D32D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335</w:t>
            </w:r>
          </w:p>
          <w:p w14:paraId="1B47CE7A" w14:textId="77777777" w:rsidR="005E5785" w:rsidRPr="002D2BF6" w:rsidRDefault="005E5785" w:rsidP="00D32DAB">
            <w:pPr>
              <w:rPr>
                <w:color w:val="000000"/>
              </w:rPr>
            </w:pPr>
          </w:p>
        </w:tc>
        <w:tc>
          <w:tcPr>
            <w:tcW w:w="1080" w:type="dxa"/>
            <w:vAlign w:val="bottom"/>
          </w:tcPr>
          <w:p w14:paraId="2CC8D565" w14:textId="77777777" w:rsidR="005E5785" w:rsidRPr="002D2BF6" w:rsidRDefault="005E5785" w:rsidP="00D32DAB">
            <w:pPr>
              <w:rPr>
                <w:color w:val="000000"/>
              </w:rPr>
            </w:pPr>
          </w:p>
          <w:p w14:paraId="2FAF4A93" w14:textId="77777777" w:rsidR="005E5785" w:rsidRPr="002D2BF6" w:rsidRDefault="005E5785" w:rsidP="00D32D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0" w:type="dxa"/>
            <w:vAlign w:val="bottom"/>
          </w:tcPr>
          <w:p w14:paraId="72CCBCCB" w14:textId="77777777" w:rsidR="005E5785" w:rsidRPr="002D2BF6" w:rsidRDefault="005E5785" w:rsidP="00D32DAB">
            <w:pPr>
              <w:rPr>
                <w:color w:val="000000"/>
              </w:rPr>
            </w:pPr>
          </w:p>
          <w:p w14:paraId="3373BE52" w14:textId="77777777" w:rsidR="005E5785" w:rsidRDefault="005E5785" w:rsidP="00D32DAB">
            <w:r>
              <w:rPr>
                <w:color w:val="000000"/>
                <w:sz w:val="22"/>
                <w:szCs w:val="22"/>
              </w:rPr>
              <w:t>375.20</w:t>
            </w:r>
          </w:p>
        </w:tc>
      </w:tr>
      <w:tr w:rsidR="005E5785" w14:paraId="32E663A4" w14:textId="77777777" w:rsidTr="005E5785">
        <w:tc>
          <w:tcPr>
            <w:tcW w:w="648" w:type="dxa"/>
            <w:vAlign w:val="center"/>
          </w:tcPr>
          <w:p w14:paraId="452C8A60" w14:textId="77777777" w:rsidR="005E5785" w:rsidRPr="00736940" w:rsidRDefault="005E5785" w:rsidP="005E5785">
            <w:pPr>
              <w:numPr>
                <w:ilvl w:val="0"/>
                <w:numId w:val="1"/>
              </w:numPr>
            </w:pPr>
          </w:p>
        </w:tc>
        <w:tc>
          <w:tcPr>
            <w:tcW w:w="2700" w:type="dxa"/>
            <w:vAlign w:val="center"/>
          </w:tcPr>
          <w:p w14:paraId="58C54CBB" w14:textId="77777777" w:rsidR="005E5785" w:rsidRPr="00736940" w:rsidRDefault="005E5785" w:rsidP="00D32DAB">
            <w:pPr>
              <w:rPr>
                <w:color w:val="000000"/>
                <w:lang w:val="en-GB" w:eastAsia="en-GB"/>
              </w:rPr>
            </w:pPr>
            <w:r w:rsidRPr="00736940">
              <w:rPr>
                <w:color w:val="000000"/>
                <w:sz w:val="22"/>
                <w:szCs w:val="22"/>
                <w:lang w:val="en-GB" w:eastAsia="en-GB"/>
              </w:rPr>
              <w:t>False ceiling-Down</w:t>
            </w:r>
            <w:r w:rsidRPr="002D2BF6">
              <w:rPr>
                <w:color w:val="000000"/>
                <w:sz w:val="22"/>
                <w:szCs w:val="22"/>
                <w:lang w:val="en-GB" w:eastAsia="en-GB"/>
              </w:rPr>
              <w:t xml:space="preserve"> lig</w:t>
            </w:r>
            <w:r w:rsidRPr="00736940">
              <w:rPr>
                <w:color w:val="000000"/>
                <w:sz w:val="22"/>
                <w:szCs w:val="22"/>
                <w:lang w:val="en-GB" w:eastAsia="en-GB"/>
              </w:rPr>
              <w:t>h</w:t>
            </w:r>
            <w:r w:rsidRPr="002D2BF6">
              <w:rPr>
                <w:color w:val="000000"/>
                <w:sz w:val="22"/>
                <w:szCs w:val="22"/>
                <w:lang w:val="en-GB" w:eastAsia="en-GB"/>
              </w:rPr>
              <w:t>t</w:t>
            </w:r>
            <w:r w:rsidRPr="00736940">
              <w:rPr>
                <w:color w:val="000000"/>
                <w:sz w:val="22"/>
                <w:szCs w:val="22"/>
                <w:lang w:val="en-GB" w:eastAsia="en-GB"/>
              </w:rPr>
              <w:t>er</w:t>
            </w:r>
            <w:r>
              <w:rPr>
                <w:color w:val="000000"/>
                <w:sz w:val="22"/>
                <w:szCs w:val="22"/>
                <w:lang w:val="en-GB" w:eastAsia="en-GB"/>
              </w:rPr>
              <w:t xml:space="preserve"> – 3</w:t>
            </w:r>
            <w:r w:rsidRPr="002D2BF6">
              <w:rPr>
                <w:color w:val="000000"/>
                <w:sz w:val="22"/>
                <w:szCs w:val="22"/>
                <w:lang w:val="en-GB" w:eastAsia="en-GB"/>
              </w:rPr>
              <w:t xml:space="preserve"> ½ inch dia.</w:t>
            </w:r>
          </w:p>
        </w:tc>
        <w:tc>
          <w:tcPr>
            <w:tcW w:w="3690" w:type="dxa"/>
            <w:vAlign w:val="bottom"/>
          </w:tcPr>
          <w:p w14:paraId="241D8331" w14:textId="674AD61A" w:rsidR="005E5785" w:rsidRPr="002D2BF6" w:rsidRDefault="005E5785" w:rsidP="00D32DAB">
            <w:pPr>
              <w:rPr>
                <w:color w:val="000000"/>
              </w:rPr>
            </w:pPr>
            <w:r w:rsidRPr="002D2BF6">
              <w:rPr>
                <w:color w:val="000000"/>
                <w:sz w:val="22"/>
                <w:szCs w:val="22"/>
              </w:rPr>
              <w:t xml:space="preserve">False ceiling in select area like clubhouse, conference rooms, etc. </w:t>
            </w:r>
            <w:r w:rsidR="002A2449">
              <w:rPr>
                <w:color w:val="000000"/>
                <w:sz w:val="22"/>
                <w:szCs w:val="22"/>
              </w:rPr>
              <w:t>Use sparingly.</w:t>
            </w:r>
          </w:p>
        </w:tc>
        <w:tc>
          <w:tcPr>
            <w:tcW w:w="2340" w:type="dxa"/>
            <w:vAlign w:val="bottom"/>
          </w:tcPr>
          <w:p w14:paraId="1B3EBFCD" w14:textId="77777777" w:rsidR="005E5785" w:rsidRPr="002D2BF6" w:rsidRDefault="005E5785" w:rsidP="00D32DAB">
            <w:pPr>
              <w:rPr>
                <w:color w:val="000000"/>
              </w:rPr>
            </w:pPr>
            <w:r w:rsidRPr="002D2BF6">
              <w:rPr>
                <w:color w:val="000000"/>
                <w:sz w:val="22"/>
                <w:szCs w:val="22"/>
              </w:rPr>
              <w:t>Wipro - Garnet- Wave-D540865 (day light) &amp; D 540827 warm light)</w:t>
            </w:r>
          </w:p>
        </w:tc>
        <w:tc>
          <w:tcPr>
            <w:tcW w:w="1260" w:type="dxa"/>
            <w:vAlign w:val="bottom"/>
          </w:tcPr>
          <w:p w14:paraId="5150DC82" w14:textId="77777777" w:rsidR="005E5785" w:rsidRPr="002D2BF6" w:rsidRDefault="005E5785" w:rsidP="00D32DAB">
            <w:pPr>
              <w:rPr>
                <w:color w:val="000000"/>
              </w:rPr>
            </w:pPr>
            <w:r w:rsidRPr="002D2BF6">
              <w:rPr>
                <w:color w:val="000000"/>
                <w:sz w:val="22"/>
                <w:szCs w:val="22"/>
              </w:rPr>
              <w:t>8 Watts</w:t>
            </w:r>
          </w:p>
          <w:p w14:paraId="26285A8B" w14:textId="77777777" w:rsidR="005E5785" w:rsidRPr="002D2BF6" w:rsidRDefault="005E5785" w:rsidP="00D32DAB">
            <w:pPr>
              <w:rPr>
                <w:color w:val="000000"/>
              </w:rPr>
            </w:pPr>
          </w:p>
          <w:p w14:paraId="75264EE0" w14:textId="77777777" w:rsidR="005E5785" w:rsidRPr="002D2BF6" w:rsidRDefault="005E5785" w:rsidP="00D32DAB">
            <w:pPr>
              <w:rPr>
                <w:color w:val="000000"/>
              </w:rPr>
            </w:pPr>
          </w:p>
        </w:tc>
        <w:tc>
          <w:tcPr>
            <w:tcW w:w="787" w:type="dxa"/>
            <w:vAlign w:val="bottom"/>
          </w:tcPr>
          <w:p w14:paraId="59ACD30C" w14:textId="77777777" w:rsidR="005E5785" w:rsidRPr="002D2BF6" w:rsidRDefault="005E5785" w:rsidP="00D32D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</w:p>
          <w:p w14:paraId="56294DF2" w14:textId="77777777" w:rsidR="005E5785" w:rsidRPr="002D2BF6" w:rsidRDefault="005E5785" w:rsidP="00D32DAB">
            <w:pPr>
              <w:rPr>
                <w:color w:val="000000"/>
              </w:rPr>
            </w:pPr>
          </w:p>
          <w:p w14:paraId="09A02DE9" w14:textId="77777777" w:rsidR="005E5785" w:rsidRPr="002D2BF6" w:rsidRDefault="005E5785" w:rsidP="00D32DAB">
            <w:pPr>
              <w:rPr>
                <w:color w:val="000000"/>
              </w:rPr>
            </w:pPr>
          </w:p>
        </w:tc>
        <w:tc>
          <w:tcPr>
            <w:tcW w:w="1080" w:type="dxa"/>
            <w:vAlign w:val="bottom"/>
          </w:tcPr>
          <w:p w14:paraId="610DF3D2" w14:textId="77777777" w:rsidR="005E5785" w:rsidRPr="002D2BF6" w:rsidRDefault="005E5785" w:rsidP="00D32D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0" w:type="dxa"/>
            <w:vAlign w:val="bottom"/>
          </w:tcPr>
          <w:p w14:paraId="6F4FB79F" w14:textId="77777777" w:rsidR="005E5785" w:rsidRPr="002D2BF6" w:rsidRDefault="005E5785" w:rsidP="00D32DAB">
            <w:pPr>
              <w:rPr>
                <w:color w:val="000000"/>
              </w:rPr>
            </w:pPr>
          </w:p>
          <w:p w14:paraId="60444406" w14:textId="77777777" w:rsidR="005E5785" w:rsidRPr="002D2BF6" w:rsidRDefault="005E5785" w:rsidP="00D32DAB">
            <w:pPr>
              <w:rPr>
                <w:color w:val="000000"/>
              </w:rPr>
            </w:pPr>
          </w:p>
          <w:p w14:paraId="35F27E5C" w14:textId="77777777" w:rsidR="005E5785" w:rsidRDefault="005E5785" w:rsidP="00D32DAB">
            <w:r>
              <w:rPr>
                <w:color w:val="000000"/>
                <w:sz w:val="22"/>
                <w:szCs w:val="22"/>
              </w:rPr>
              <w:t>509.60</w:t>
            </w:r>
          </w:p>
        </w:tc>
      </w:tr>
      <w:tr w:rsidR="005E5785" w14:paraId="316D9ACC" w14:textId="77777777" w:rsidTr="005E5785">
        <w:tc>
          <w:tcPr>
            <w:tcW w:w="648" w:type="dxa"/>
            <w:vAlign w:val="center"/>
          </w:tcPr>
          <w:p w14:paraId="4B896AB6" w14:textId="77777777" w:rsidR="005E5785" w:rsidRPr="00736940" w:rsidRDefault="005E5785" w:rsidP="005E5785">
            <w:pPr>
              <w:numPr>
                <w:ilvl w:val="0"/>
                <w:numId w:val="1"/>
              </w:numPr>
            </w:pPr>
          </w:p>
        </w:tc>
        <w:tc>
          <w:tcPr>
            <w:tcW w:w="2700" w:type="dxa"/>
            <w:vAlign w:val="center"/>
          </w:tcPr>
          <w:p w14:paraId="71CFA3AD" w14:textId="77777777" w:rsidR="005E5785" w:rsidRPr="00736940" w:rsidRDefault="005E5785" w:rsidP="00D32DAB">
            <w:pPr>
              <w:rPr>
                <w:color w:val="000000"/>
                <w:lang w:val="en-GB" w:eastAsia="en-GB"/>
              </w:rPr>
            </w:pPr>
            <w:r w:rsidRPr="00736940">
              <w:rPr>
                <w:color w:val="000000"/>
                <w:sz w:val="22"/>
                <w:szCs w:val="22"/>
                <w:lang w:val="en-GB" w:eastAsia="en-GB"/>
              </w:rPr>
              <w:t>False ceiling-Down</w:t>
            </w:r>
            <w:r w:rsidRPr="002D2BF6">
              <w:rPr>
                <w:color w:val="000000"/>
                <w:sz w:val="22"/>
                <w:szCs w:val="22"/>
                <w:lang w:val="en-GB" w:eastAsia="en-GB"/>
              </w:rPr>
              <w:t xml:space="preserve"> lig</w:t>
            </w:r>
            <w:r w:rsidRPr="00736940">
              <w:rPr>
                <w:color w:val="000000"/>
                <w:sz w:val="22"/>
                <w:szCs w:val="22"/>
                <w:lang w:val="en-GB" w:eastAsia="en-GB"/>
              </w:rPr>
              <w:t>h</w:t>
            </w:r>
            <w:r w:rsidRPr="002D2BF6">
              <w:rPr>
                <w:color w:val="000000"/>
                <w:sz w:val="22"/>
                <w:szCs w:val="22"/>
                <w:lang w:val="en-GB" w:eastAsia="en-GB"/>
              </w:rPr>
              <w:t>t</w:t>
            </w:r>
            <w:r w:rsidRPr="00736940">
              <w:rPr>
                <w:color w:val="000000"/>
                <w:sz w:val="22"/>
                <w:szCs w:val="22"/>
                <w:lang w:val="en-GB" w:eastAsia="en-GB"/>
              </w:rPr>
              <w:t>er</w:t>
            </w:r>
            <w:r w:rsidRPr="002D2BF6">
              <w:rPr>
                <w:color w:val="000000"/>
                <w:sz w:val="22"/>
                <w:szCs w:val="22"/>
                <w:lang w:val="en-GB" w:eastAsia="en-GB"/>
              </w:rPr>
              <w:t xml:space="preserve"> – </w:t>
            </w:r>
            <w:r>
              <w:rPr>
                <w:color w:val="000000"/>
                <w:sz w:val="22"/>
                <w:szCs w:val="22"/>
                <w:lang w:val="en-GB" w:eastAsia="en-GB"/>
              </w:rPr>
              <w:t>5</w:t>
            </w:r>
            <w:r w:rsidRPr="002D2BF6">
              <w:rPr>
                <w:color w:val="000000"/>
                <w:sz w:val="22"/>
                <w:szCs w:val="22"/>
                <w:lang w:val="en-GB" w:eastAsia="en-GB"/>
              </w:rPr>
              <w:t xml:space="preserve"> inch dia.</w:t>
            </w:r>
          </w:p>
        </w:tc>
        <w:tc>
          <w:tcPr>
            <w:tcW w:w="3690" w:type="dxa"/>
            <w:vAlign w:val="bottom"/>
          </w:tcPr>
          <w:p w14:paraId="45C722B4" w14:textId="6BA3472D" w:rsidR="005E5785" w:rsidRPr="002D2BF6" w:rsidRDefault="005E5785" w:rsidP="00D32DAB">
            <w:pPr>
              <w:rPr>
                <w:color w:val="000000"/>
              </w:rPr>
            </w:pPr>
            <w:r w:rsidRPr="002D2BF6">
              <w:rPr>
                <w:color w:val="000000"/>
                <w:sz w:val="22"/>
                <w:szCs w:val="22"/>
              </w:rPr>
              <w:t xml:space="preserve">False ceiling in select area like clubhouse, conference rooms, etc. Use sparingly. </w:t>
            </w:r>
          </w:p>
        </w:tc>
        <w:tc>
          <w:tcPr>
            <w:tcW w:w="2340" w:type="dxa"/>
            <w:vAlign w:val="bottom"/>
          </w:tcPr>
          <w:p w14:paraId="038B1ACD" w14:textId="77777777" w:rsidR="005E5785" w:rsidRPr="002D2BF6" w:rsidRDefault="005E5785" w:rsidP="00D32DAB">
            <w:pPr>
              <w:rPr>
                <w:color w:val="000000"/>
              </w:rPr>
            </w:pPr>
            <w:r w:rsidRPr="002D2BF6">
              <w:rPr>
                <w:color w:val="000000"/>
                <w:sz w:val="22"/>
                <w:szCs w:val="22"/>
              </w:rPr>
              <w:t>Wipro - Garnet- Wave-D</w:t>
            </w:r>
            <w:r w:rsidR="009E377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5</w:t>
            </w:r>
            <w:r w:rsidR="009E3778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1265</w:t>
            </w:r>
            <w:r w:rsidRPr="002D2BF6">
              <w:rPr>
                <w:color w:val="000000"/>
                <w:sz w:val="22"/>
                <w:szCs w:val="22"/>
              </w:rPr>
              <w:t xml:space="preserve"> (day light) &amp; D </w:t>
            </w:r>
            <w:r w:rsidR="009E3778">
              <w:rPr>
                <w:color w:val="000000"/>
                <w:sz w:val="22"/>
                <w:szCs w:val="22"/>
              </w:rPr>
              <w:t>54127</w:t>
            </w:r>
            <w:r w:rsidRPr="002D2BF6">
              <w:rPr>
                <w:color w:val="000000"/>
                <w:sz w:val="22"/>
                <w:szCs w:val="22"/>
              </w:rPr>
              <w:t xml:space="preserve"> warm light)</w:t>
            </w:r>
          </w:p>
        </w:tc>
        <w:tc>
          <w:tcPr>
            <w:tcW w:w="1260" w:type="dxa"/>
            <w:vAlign w:val="bottom"/>
          </w:tcPr>
          <w:p w14:paraId="0A8FE1EC" w14:textId="77777777" w:rsidR="005E5785" w:rsidRPr="002D2BF6" w:rsidRDefault="005E5785" w:rsidP="00D32D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2D2BF6">
              <w:rPr>
                <w:color w:val="000000"/>
                <w:sz w:val="22"/>
                <w:szCs w:val="22"/>
              </w:rPr>
              <w:t xml:space="preserve"> Watts</w:t>
            </w:r>
          </w:p>
          <w:p w14:paraId="4CDADE18" w14:textId="77777777" w:rsidR="005E5785" w:rsidRPr="002D2BF6" w:rsidRDefault="005E5785" w:rsidP="00D32DAB">
            <w:pPr>
              <w:rPr>
                <w:color w:val="000000"/>
              </w:rPr>
            </w:pPr>
          </w:p>
          <w:p w14:paraId="038723E0" w14:textId="77777777" w:rsidR="005E5785" w:rsidRPr="002D2BF6" w:rsidRDefault="005E5785" w:rsidP="00D32DAB">
            <w:pPr>
              <w:rPr>
                <w:color w:val="000000"/>
              </w:rPr>
            </w:pPr>
          </w:p>
        </w:tc>
        <w:tc>
          <w:tcPr>
            <w:tcW w:w="787" w:type="dxa"/>
            <w:vAlign w:val="bottom"/>
          </w:tcPr>
          <w:p w14:paraId="72780417" w14:textId="77777777" w:rsidR="005E5785" w:rsidRPr="002D2BF6" w:rsidRDefault="009E3778" w:rsidP="00D32D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545</w:t>
            </w:r>
          </w:p>
          <w:p w14:paraId="0141DDA5" w14:textId="77777777" w:rsidR="005E5785" w:rsidRPr="002D2BF6" w:rsidRDefault="005E5785" w:rsidP="00D32DAB">
            <w:pPr>
              <w:rPr>
                <w:color w:val="000000"/>
              </w:rPr>
            </w:pPr>
          </w:p>
          <w:p w14:paraId="56E0BD02" w14:textId="77777777" w:rsidR="005E5785" w:rsidRPr="002D2BF6" w:rsidRDefault="005E5785" w:rsidP="00D32DAB">
            <w:pPr>
              <w:rPr>
                <w:color w:val="000000"/>
              </w:rPr>
            </w:pPr>
          </w:p>
        </w:tc>
        <w:tc>
          <w:tcPr>
            <w:tcW w:w="1080" w:type="dxa"/>
            <w:vAlign w:val="bottom"/>
          </w:tcPr>
          <w:p w14:paraId="06BFED2B" w14:textId="77777777" w:rsidR="005E5785" w:rsidRPr="002D2BF6" w:rsidRDefault="005E5785" w:rsidP="00D32D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0" w:type="dxa"/>
            <w:vAlign w:val="bottom"/>
          </w:tcPr>
          <w:p w14:paraId="0BFA37BB" w14:textId="77777777" w:rsidR="005E5785" w:rsidRPr="002D2BF6" w:rsidRDefault="005E5785" w:rsidP="00D32DAB">
            <w:pPr>
              <w:rPr>
                <w:color w:val="000000"/>
              </w:rPr>
            </w:pPr>
          </w:p>
          <w:p w14:paraId="1938C1C0" w14:textId="77777777" w:rsidR="005E5785" w:rsidRDefault="009E3778" w:rsidP="009E3778">
            <w:r>
              <w:rPr>
                <w:color w:val="000000"/>
                <w:sz w:val="22"/>
                <w:szCs w:val="22"/>
              </w:rPr>
              <w:t>610.4</w:t>
            </w:r>
            <w:r w:rsidR="00290E7C">
              <w:rPr>
                <w:color w:val="000000"/>
                <w:sz w:val="22"/>
                <w:szCs w:val="22"/>
              </w:rPr>
              <w:t>0</w:t>
            </w:r>
          </w:p>
        </w:tc>
      </w:tr>
      <w:tr w:rsidR="005E5785" w14:paraId="6A0F733C" w14:textId="77777777" w:rsidTr="005E5785">
        <w:tc>
          <w:tcPr>
            <w:tcW w:w="648" w:type="dxa"/>
            <w:vAlign w:val="center"/>
          </w:tcPr>
          <w:p w14:paraId="54D858DA" w14:textId="77777777" w:rsidR="005E5785" w:rsidRPr="00736940" w:rsidRDefault="005E5785" w:rsidP="005E5785">
            <w:pPr>
              <w:numPr>
                <w:ilvl w:val="0"/>
                <w:numId w:val="1"/>
              </w:numPr>
            </w:pPr>
          </w:p>
        </w:tc>
        <w:tc>
          <w:tcPr>
            <w:tcW w:w="2700" w:type="dxa"/>
            <w:vAlign w:val="center"/>
          </w:tcPr>
          <w:p w14:paraId="0AD58DBF" w14:textId="77777777" w:rsidR="005E5785" w:rsidRPr="00736940" w:rsidRDefault="005E5785" w:rsidP="00D32DAB">
            <w:pPr>
              <w:rPr>
                <w:color w:val="000000"/>
                <w:lang w:val="en-GB" w:eastAsia="en-GB"/>
              </w:rPr>
            </w:pPr>
            <w:r w:rsidRPr="00736940">
              <w:rPr>
                <w:color w:val="000000"/>
                <w:sz w:val="22"/>
                <w:szCs w:val="22"/>
                <w:lang w:val="en-GB" w:eastAsia="en-GB"/>
              </w:rPr>
              <w:t>False ceiling-Down</w:t>
            </w:r>
            <w:r w:rsidRPr="002D2BF6">
              <w:rPr>
                <w:color w:val="000000"/>
                <w:sz w:val="22"/>
                <w:szCs w:val="22"/>
                <w:lang w:val="en-GB" w:eastAsia="en-GB"/>
              </w:rPr>
              <w:t xml:space="preserve"> lig</w:t>
            </w:r>
            <w:r w:rsidRPr="00736940">
              <w:rPr>
                <w:color w:val="000000"/>
                <w:sz w:val="22"/>
                <w:szCs w:val="22"/>
                <w:lang w:val="en-GB" w:eastAsia="en-GB"/>
              </w:rPr>
              <w:t>h</w:t>
            </w:r>
            <w:r w:rsidRPr="002D2BF6">
              <w:rPr>
                <w:color w:val="000000"/>
                <w:sz w:val="22"/>
                <w:szCs w:val="22"/>
                <w:lang w:val="en-GB" w:eastAsia="en-GB"/>
              </w:rPr>
              <w:t>t</w:t>
            </w:r>
            <w:r w:rsidRPr="00736940">
              <w:rPr>
                <w:color w:val="000000"/>
                <w:sz w:val="22"/>
                <w:szCs w:val="22"/>
                <w:lang w:val="en-GB" w:eastAsia="en-GB"/>
              </w:rPr>
              <w:t>er</w:t>
            </w:r>
            <w:r w:rsidRPr="002D2BF6">
              <w:rPr>
                <w:color w:val="000000"/>
                <w:sz w:val="22"/>
                <w:szCs w:val="22"/>
                <w:lang w:val="en-GB" w:eastAsia="en-GB"/>
              </w:rPr>
              <w:t xml:space="preserve"> – </w:t>
            </w:r>
            <w:r>
              <w:rPr>
                <w:color w:val="000000"/>
                <w:sz w:val="22"/>
                <w:szCs w:val="22"/>
                <w:lang w:val="en-GB" w:eastAsia="en-GB"/>
              </w:rPr>
              <w:t>5</w:t>
            </w:r>
            <w:r w:rsidRPr="002D2BF6">
              <w:rPr>
                <w:color w:val="000000"/>
                <w:sz w:val="22"/>
                <w:szCs w:val="22"/>
                <w:lang w:val="en-GB" w:eastAsia="en-GB"/>
              </w:rPr>
              <w:t xml:space="preserve"> inch dia.</w:t>
            </w:r>
          </w:p>
        </w:tc>
        <w:tc>
          <w:tcPr>
            <w:tcW w:w="3690" w:type="dxa"/>
            <w:vAlign w:val="bottom"/>
          </w:tcPr>
          <w:p w14:paraId="3DAB971A" w14:textId="5C5811C2" w:rsidR="005E5785" w:rsidRPr="002D2BF6" w:rsidRDefault="005E5785" w:rsidP="00D32DAB">
            <w:pPr>
              <w:rPr>
                <w:color w:val="000000"/>
              </w:rPr>
            </w:pPr>
            <w:r w:rsidRPr="002D2BF6">
              <w:rPr>
                <w:color w:val="000000"/>
                <w:sz w:val="22"/>
                <w:szCs w:val="22"/>
              </w:rPr>
              <w:t xml:space="preserve">False ceiling in select area like clubhouse, conference rooms, etc. Use sparingly. </w:t>
            </w:r>
          </w:p>
        </w:tc>
        <w:tc>
          <w:tcPr>
            <w:tcW w:w="2340" w:type="dxa"/>
            <w:vAlign w:val="bottom"/>
          </w:tcPr>
          <w:p w14:paraId="7AD09B8E" w14:textId="77777777" w:rsidR="005E5785" w:rsidRPr="002D2BF6" w:rsidRDefault="005E5785" w:rsidP="009E3778">
            <w:pPr>
              <w:rPr>
                <w:color w:val="000000"/>
              </w:rPr>
            </w:pPr>
            <w:r w:rsidRPr="002D2BF6">
              <w:rPr>
                <w:color w:val="000000"/>
                <w:sz w:val="22"/>
                <w:szCs w:val="22"/>
              </w:rPr>
              <w:t>Wipro - Garnet- Wave-D</w:t>
            </w:r>
            <w:r w:rsidR="009E3778">
              <w:rPr>
                <w:color w:val="000000"/>
                <w:sz w:val="22"/>
                <w:szCs w:val="22"/>
              </w:rPr>
              <w:t>541565</w:t>
            </w:r>
            <w:r w:rsidRPr="002D2BF6">
              <w:rPr>
                <w:color w:val="000000"/>
                <w:sz w:val="22"/>
                <w:szCs w:val="22"/>
              </w:rPr>
              <w:t xml:space="preserve">(day light) &amp; D </w:t>
            </w:r>
            <w:r w:rsidR="009E3778">
              <w:rPr>
                <w:color w:val="000000"/>
                <w:sz w:val="22"/>
                <w:szCs w:val="22"/>
              </w:rPr>
              <w:t>541527</w:t>
            </w:r>
            <w:r w:rsidRPr="002D2BF6">
              <w:rPr>
                <w:color w:val="000000"/>
                <w:sz w:val="22"/>
                <w:szCs w:val="22"/>
              </w:rPr>
              <w:t xml:space="preserve"> warm light)</w:t>
            </w:r>
          </w:p>
        </w:tc>
        <w:tc>
          <w:tcPr>
            <w:tcW w:w="1260" w:type="dxa"/>
            <w:vAlign w:val="bottom"/>
          </w:tcPr>
          <w:p w14:paraId="2FEC91FF" w14:textId="77777777" w:rsidR="005E5785" w:rsidRPr="002D2BF6" w:rsidRDefault="009E3778" w:rsidP="00D32D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5E5785" w:rsidRPr="002D2BF6">
              <w:rPr>
                <w:color w:val="000000"/>
                <w:sz w:val="22"/>
                <w:szCs w:val="22"/>
              </w:rPr>
              <w:t xml:space="preserve"> Watts</w:t>
            </w:r>
          </w:p>
          <w:p w14:paraId="21A99D69" w14:textId="77777777" w:rsidR="005E5785" w:rsidRPr="002D2BF6" w:rsidRDefault="005E5785" w:rsidP="00D32DAB">
            <w:pPr>
              <w:rPr>
                <w:color w:val="000000"/>
              </w:rPr>
            </w:pPr>
          </w:p>
          <w:p w14:paraId="03087A59" w14:textId="77777777" w:rsidR="005E5785" w:rsidRDefault="005E5785" w:rsidP="00D32DAB">
            <w:pPr>
              <w:rPr>
                <w:color w:val="000000"/>
              </w:rPr>
            </w:pPr>
          </w:p>
        </w:tc>
        <w:tc>
          <w:tcPr>
            <w:tcW w:w="787" w:type="dxa"/>
            <w:vAlign w:val="bottom"/>
          </w:tcPr>
          <w:p w14:paraId="774A5A75" w14:textId="77777777" w:rsidR="005E5785" w:rsidRDefault="009E3778" w:rsidP="00D32DAB">
            <w:pPr>
              <w:rPr>
                <w:color w:val="000000"/>
              </w:rPr>
            </w:pPr>
            <w:r>
              <w:rPr>
                <w:color w:val="000000"/>
              </w:rPr>
              <w:t>595</w:t>
            </w:r>
          </w:p>
        </w:tc>
        <w:tc>
          <w:tcPr>
            <w:tcW w:w="1080" w:type="dxa"/>
            <w:vAlign w:val="bottom"/>
          </w:tcPr>
          <w:p w14:paraId="7A7D2833" w14:textId="77777777" w:rsidR="005E5785" w:rsidRDefault="005E5785" w:rsidP="00D32D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0" w:type="dxa"/>
            <w:vAlign w:val="bottom"/>
          </w:tcPr>
          <w:p w14:paraId="2E7C1A73" w14:textId="77777777" w:rsidR="005E5785" w:rsidRPr="002D2BF6" w:rsidRDefault="00290E7C" w:rsidP="00D32DAB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9E3778">
              <w:rPr>
                <w:color w:val="000000"/>
              </w:rPr>
              <w:t>66.4</w:t>
            </w:r>
            <w:r>
              <w:rPr>
                <w:color w:val="000000"/>
              </w:rPr>
              <w:t>0</w:t>
            </w:r>
          </w:p>
        </w:tc>
      </w:tr>
      <w:tr w:rsidR="005E5785" w14:paraId="5C73F124" w14:textId="77777777" w:rsidTr="005E5785">
        <w:trPr>
          <w:trHeight w:val="872"/>
        </w:trPr>
        <w:tc>
          <w:tcPr>
            <w:tcW w:w="648" w:type="dxa"/>
            <w:vAlign w:val="center"/>
          </w:tcPr>
          <w:p w14:paraId="6DC4AD3F" w14:textId="77777777" w:rsidR="005E5785" w:rsidRPr="00736940" w:rsidRDefault="005E5785" w:rsidP="005E5785">
            <w:pPr>
              <w:numPr>
                <w:ilvl w:val="0"/>
                <w:numId w:val="1"/>
              </w:numPr>
            </w:pPr>
          </w:p>
        </w:tc>
        <w:tc>
          <w:tcPr>
            <w:tcW w:w="2700" w:type="dxa"/>
            <w:vAlign w:val="center"/>
          </w:tcPr>
          <w:p w14:paraId="2D372BAB" w14:textId="77777777" w:rsidR="005E5785" w:rsidRDefault="005E5785" w:rsidP="00D32DAB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  <w:sz w:val="22"/>
                <w:szCs w:val="22"/>
                <w:lang w:val="en-GB" w:eastAsia="en-GB"/>
              </w:rPr>
              <w:t>False ceiling- Spot light</w:t>
            </w:r>
            <w:r w:rsidRPr="002D2BF6">
              <w:rPr>
                <w:color w:val="000000"/>
                <w:sz w:val="22"/>
                <w:szCs w:val="22"/>
                <w:lang w:val="en-GB" w:eastAsia="en-GB"/>
              </w:rPr>
              <w:t xml:space="preserve"> – </w:t>
            </w:r>
            <w:r>
              <w:rPr>
                <w:color w:val="000000"/>
                <w:sz w:val="22"/>
                <w:szCs w:val="22"/>
                <w:lang w:val="en-GB" w:eastAsia="en-GB"/>
              </w:rPr>
              <w:t xml:space="preserve">  2 </w:t>
            </w:r>
            <w:proofErr w:type="gramStart"/>
            <w:r>
              <w:rPr>
                <w:color w:val="000000"/>
                <w:sz w:val="22"/>
                <w:szCs w:val="22"/>
                <w:lang w:val="en-GB" w:eastAsia="en-GB"/>
              </w:rPr>
              <w:t xml:space="preserve">½ </w:t>
            </w:r>
            <w:r w:rsidRPr="002D2BF6">
              <w:rPr>
                <w:color w:val="000000"/>
                <w:sz w:val="22"/>
                <w:szCs w:val="22"/>
                <w:lang w:val="en-GB" w:eastAsia="en-GB"/>
              </w:rPr>
              <w:t xml:space="preserve"> inch</w:t>
            </w:r>
            <w:proofErr w:type="gramEnd"/>
            <w:r w:rsidRPr="002D2BF6">
              <w:rPr>
                <w:color w:val="000000"/>
                <w:sz w:val="22"/>
                <w:szCs w:val="22"/>
                <w:lang w:val="en-GB" w:eastAsia="en-GB"/>
              </w:rPr>
              <w:t xml:space="preserve"> dia.</w:t>
            </w:r>
          </w:p>
          <w:p w14:paraId="38931A9C" w14:textId="77777777" w:rsidR="005E5785" w:rsidRDefault="005E5785" w:rsidP="00D32DAB">
            <w:pPr>
              <w:rPr>
                <w:color w:val="000000"/>
                <w:lang w:val="en-GB" w:eastAsia="en-GB"/>
              </w:rPr>
            </w:pPr>
          </w:p>
          <w:p w14:paraId="7E70A431" w14:textId="77777777" w:rsidR="005E5785" w:rsidRPr="001100E5" w:rsidRDefault="005E5785" w:rsidP="00D32DAB">
            <w:pPr>
              <w:rPr>
                <w:color w:val="000000"/>
                <w:sz w:val="6"/>
                <w:lang w:val="en-GB" w:eastAsia="en-GB"/>
              </w:rPr>
            </w:pPr>
          </w:p>
        </w:tc>
        <w:tc>
          <w:tcPr>
            <w:tcW w:w="3690" w:type="dxa"/>
            <w:vAlign w:val="bottom"/>
          </w:tcPr>
          <w:p w14:paraId="4257DD9E" w14:textId="77777777" w:rsidR="005E5785" w:rsidRDefault="005E5785" w:rsidP="00D32DAB">
            <w:pPr>
              <w:rPr>
                <w:color w:val="000000"/>
              </w:rPr>
            </w:pPr>
            <w:r w:rsidRPr="002D2BF6">
              <w:rPr>
                <w:color w:val="000000"/>
                <w:sz w:val="22"/>
                <w:szCs w:val="22"/>
              </w:rPr>
              <w:t xml:space="preserve">False ceiling in select area like clubhouse, conference rooms, etc. Use sparingly. </w:t>
            </w:r>
          </w:p>
          <w:p w14:paraId="3FDDCCF1" w14:textId="77777777" w:rsidR="00E9725D" w:rsidRDefault="00E9725D" w:rsidP="00D32DAB">
            <w:pPr>
              <w:rPr>
                <w:color w:val="000000"/>
              </w:rPr>
            </w:pPr>
          </w:p>
          <w:p w14:paraId="3B0C0B86" w14:textId="77777777" w:rsidR="005E5785" w:rsidRPr="001100E5" w:rsidRDefault="005E5785" w:rsidP="00D32DAB">
            <w:pPr>
              <w:rPr>
                <w:color w:val="000000"/>
                <w:sz w:val="12"/>
              </w:rPr>
            </w:pPr>
          </w:p>
        </w:tc>
        <w:tc>
          <w:tcPr>
            <w:tcW w:w="2340" w:type="dxa"/>
            <w:vAlign w:val="bottom"/>
          </w:tcPr>
          <w:p w14:paraId="5822E294" w14:textId="77777777" w:rsidR="005E5785" w:rsidRDefault="005E5785" w:rsidP="00D32DAB">
            <w:pPr>
              <w:rPr>
                <w:color w:val="000000"/>
              </w:rPr>
            </w:pPr>
            <w:r w:rsidRPr="002D2BF6">
              <w:rPr>
                <w:color w:val="000000"/>
                <w:sz w:val="22"/>
                <w:szCs w:val="22"/>
              </w:rPr>
              <w:t xml:space="preserve">Wipro - Garnet- </w:t>
            </w:r>
            <w:r w:rsidR="009E3778">
              <w:rPr>
                <w:color w:val="000000"/>
                <w:sz w:val="22"/>
                <w:szCs w:val="22"/>
              </w:rPr>
              <w:t>D320327</w:t>
            </w:r>
            <w:r>
              <w:rPr>
                <w:color w:val="000000"/>
                <w:sz w:val="22"/>
                <w:szCs w:val="22"/>
              </w:rPr>
              <w:t>(warm light)</w:t>
            </w:r>
          </w:p>
          <w:p w14:paraId="4D5B2BDF" w14:textId="77777777" w:rsidR="005E5785" w:rsidRDefault="005E5785" w:rsidP="00D32DAB">
            <w:pPr>
              <w:rPr>
                <w:color w:val="000000"/>
              </w:rPr>
            </w:pPr>
          </w:p>
          <w:p w14:paraId="3DAED743" w14:textId="77777777" w:rsidR="005E5785" w:rsidRPr="001100E5" w:rsidRDefault="005E5785" w:rsidP="00D32DAB">
            <w:pPr>
              <w:rPr>
                <w:color w:val="000000"/>
                <w:sz w:val="14"/>
              </w:rPr>
            </w:pPr>
          </w:p>
        </w:tc>
        <w:tc>
          <w:tcPr>
            <w:tcW w:w="1260" w:type="dxa"/>
            <w:vAlign w:val="bottom"/>
          </w:tcPr>
          <w:p w14:paraId="77850997" w14:textId="77777777" w:rsidR="005E5785" w:rsidRPr="001100E5" w:rsidRDefault="005E5785" w:rsidP="00D32DAB">
            <w:pPr>
              <w:rPr>
                <w:color w:val="000000"/>
                <w:sz w:val="1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2D2BF6">
              <w:rPr>
                <w:color w:val="000000"/>
                <w:sz w:val="22"/>
                <w:szCs w:val="22"/>
              </w:rPr>
              <w:t>Watts</w:t>
            </w:r>
          </w:p>
          <w:p w14:paraId="45CDE768" w14:textId="77777777" w:rsidR="005E5785" w:rsidRPr="001100E5" w:rsidRDefault="005E5785" w:rsidP="00D32DAB">
            <w:pPr>
              <w:rPr>
                <w:color w:val="000000"/>
                <w:sz w:val="8"/>
              </w:rPr>
            </w:pPr>
          </w:p>
        </w:tc>
        <w:tc>
          <w:tcPr>
            <w:tcW w:w="787" w:type="dxa"/>
            <w:vAlign w:val="bottom"/>
          </w:tcPr>
          <w:p w14:paraId="07335CDF" w14:textId="77777777" w:rsidR="005E5785" w:rsidRDefault="009E3778" w:rsidP="00D32D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354</w:t>
            </w:r>
          </w:p>
          <w:p w14:paraId="587E938D" w14:textId="77777777" w:rsidR="005E5785" w:rsidRPr="001100E5" w:rsidRDefault="005E5785" w:rsidP="00D32DAB">
            <w:pPr>
              <w:rPr>
                <w:color w:val="000000"/>
                <w:sz w:val="10"/>
              </w:rPr>
            </w:pPr>
          </w:p>
          <w:p w14:paraId="0AEF7F70" w14:textId="77777777" w:rsidR="005E5785" w:rsidRPr="001100E5" w:rsidRDefault="005E5785" w:rsidP="00D32DAB">
            <w:pPr>
              <w:rPr>
                <w:color w:val="000000"/>
                <w:sz w:val="6"/>
              </w:rPr>
            </w:pPr>
          </w:p>
        </w:tc>
        <w:tc>
          <w:tcPr>
            <w:tcW w:w="1080" w:type="dxa"/>
            <w:vAlign w:val="bottom"/>
          </w:tcPr>
          <w:p w14:paraId="20F89ECA" w14:textId="77777777" w:rsidR="005E5785" w:rsidRDefault="005E5785" w:rsidP="00D32D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  <w:p w14:paraId="7CF08093" w14:textId="77777777" w:rsidR="005E5785" w:rsidRPr="001100E5" w:rsidRDefault="005E5785" w:rsidP="00D32DAB">
            <w:pPr>
              <w:rPr>
                <w:color w:val="000000"/>
                <w:sz w:val="12"/>
              </w:rPr>
            </w:pPr>
          </w:p>
        </w:tc>
        <w:tc>
          <w:tcPr>
            <w:tcW w:w="1170" w:type="dxa"/>
            <w:vAlign w:val="bottom"/>
          </w:tcPr>
          <w:p w14:paraId="31817566" w14:textId="77777777" w:rsidR="005E5785" w:rsidRDefault="009E3778" w:rsidP="00D32D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396.48</w:t>
            </w:r>
          </w:p>
          <w:p w14:paraId="4E819668" w14:textId="77777777" w:rsidR="005E5785" w:rsidRPr="001100E5" w:rsidRDefault="005E5785" w:rsidP="00D32DAB">
            <w:pPr>
              <w:rPr>
                <w:color w:val="000000"/>
              </w:rPr>
            </w:pPr>
          </w:p>
        </w:tc>
      </w:tr>
      <w:tr w:rsidR="005E5785" w14:paraId="788756B1" w14:textId="77777777" w:rsidTr="005E5785">
        <w:trPr>
          <w:trHeight w:val="170"/>
        </w:trPr>
        <w:tc>
          <w:tcPr>
            <w:tcW w:w="648" w:type="dxa"/>
            <w:vAlign w:val="center"/>
          </w:tcPr>
          <w:p w14:paraId="66F6D85A" w14:textId="77777777" w:rsidR="005E5785" w:rsidRPr="00736940" w:rsidRDefault="005E5785" w:rsidP="005E5785">
            <w:pPr>
              <w:numPr>
                <w:ilvl w:val="0"/>
                <w:numId w:val="1"/>
              </w:numPr>
            </w:pPr>
          </w:p>
        </w:tc>
        <w:tc>
          <w:tcPr>
            <w:tcW w:w="2700" w:type="dxa"/>
            <w:vAlign w:val="center"/>
          </w:tcPr>
          <w:p w14:paraId="26D6F294" w14:textId="77777777" w:rsidR="005E5785" w:rsidRPr="002D2BF6" w:rsidRDefault="005E5785" w:rsidP="00D32DAB">
            <w:pPr>
              <w:rPr>
                <w:color w:val="000000"/>
                <w:lang w:val="en-GB" w:eastAsia="en-GB"/>
              </w:rPr>
            </w:pPr>
            <w:r w:rsidRPr="00736940">
              <w:rPr>
                <w:color w:val="000000"/>
                <w:sz w:val="22"/>
                <w:szCs w:val="22"/>
                <w:lang w:val="en-GB" w:eastAsia="en-GB"/>
              </w:rPr>
              <w:t>LED Bulb</w:t>
            </w:r>
          </w:p>
          <w:p w14:paraId="1F24D13D" w14:textId="77777777" w:rsidR="005E5785" w:rsidRPr="00736940" w:rsidRDefault="005E5785" w:rsidP="00D32DAB">
            <w:pPr>
              <w:rPr>
                <w:color w:val="000000"/>
                <w:lang w:val="en-GB" w:eastAsia="en-GB"/>
              </w:rPr>
            </w:pPr>
          </w:p>
        </w:tc>
        <w:tc>
          <w:tcPr>
            <w:tcW w:w="3690" w:type="dxa"/>
            <w:vAlign w:val="bottom"/>
          </w:tcPr>
          <w:p w14:paraId="627BD0D9" w14:textId="39428F7F" w:rsidR="005E5785" w:rsidRPr="002D2BF6" w:rsidRDefault="002A2449" w:rsidP="00D32D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Used for indoor light fittings. </w:t>
            </w:r>
          </w:p>
        </w:tc>
        <w:tc>
          <w:tcPr>
            <w:tcW w:w="2340" w:type="dxa"/>
            <w:vAlign w:val="bottom"/>
          </w:tcPr>
          <w:p w14:paraId="4307FDCF" w14:textId="77777777" w:rsidR="005E5785" w:rsidRPr="002D2BF6" w:rsidRDefault="005E5785" w:rsidP="00D32DAB">
            <w:pPr>
              <w:rPr>
                <w:color w:val="000000"/>
              </w:rPr>
            </w:pPr>
            <w:r w:rsidRPr="002D2BF6">
              <w:rPr>
                <w:color w:val="000000"/>
                <w:sz w:val="22"/>
                <w:szCs w:val="22"/>
              </w:rPr>
              <w:t xml:space="preserve">Wipro - Garnet- Wave – N 50001(daylight) &amp; N5002 (warm light) </w:t>
            </w:r>
          </w:p>
        </w:tc>
        <w:tc>
          <w:tcPr>
            <w:tcW w:w="1260" w:type="dxa"/>
            <w:vAlign w:val="bottom"/>
          </w:tcPr>
          <w:p w14:paraId="24A0B409" w14:textId="77777777" w:rsidR="005E5785" w:rsidRPr="002D2BF6" w:rsidRDefault="005E5785" w:rsidP="00D32DAB">
            <w:pPr>
              <w:rPr>
                <w:color w:val="000000"/>
              </w:rPr>
            </w:pPr>
            <w:r w:rsidRPr="002D2BF6">
              <w:rPr>
                <w:color w:val="000000"/>
                <w:sz w:val="22"/>
                <w:szCs w:val="22"/>
              </w:rPr>
              <w:t>5 Watts</w:t>
            </w:r>
          </w:p>
        </w:tc>
        <w:tc>
          <w:tcPr>
            <w:tcW w:w="787" w:type="dxa"/>
            <w:vAlign w:val="bottom"/>
          </w:tcPr>
          <w:p w14:paraId="44277BD6" w14:textId="77777777" w:rsidR="005E5785" w:rsidRPr="002D2BF6" w:rsidRDefault="005E5785" w:rsidP="00D32D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080" w:type="dxa"/>
            <w:vAlign w:val="bottom"/>
          </w:tcPr>
          <w:p w14:paraId="39C68DEB" w14:textId="77777777" w:rsidR="005E5785" w:rsidRPr="002D2BF6" w:rsidRDefault="005E5785" w:rsidP="00D32D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0" w:type="dxa"/>
            <w:vAlign w:val="bottom"/>
          </w:tcPr>
          <w:p w14:paraId="113F4DA9" w14:textId="77777777" w:rsidR="005E5785" w:rsidRPr="002D2BF6" w:rsidRDefault="009E3778" w:rsidP="00D32DAB">
            <w:pPr>
              <w:rPr>
                <w:color w:val="000000"/>
              </w:rPr>
            </w:pPr>
            <w:r>
              <w:rPr>
                <w:color w:val="000000"/>
              </w:rPr>
              <w:t>82.88</w:t>
            </w:r>
          </w:p>
          <w:p w14:paraId="44930557" w14:textId="77777777" w:rsidR="005E5785" w:rsidRPr="002D2BF6" w:rsidRDefault="005E5785" w:rsidP="00D32DAB">
            <w:pPr>
              <w:rPr>
                <w:color w:val="000000"/>
              </w:rPr>
            </w:pPr>
          </w:p>
          <w:p w14:paraId="5740B63E" w14:textId="77777777" w:rsidR="005E5785" w:rsidRDefault="005E5785" w:rsidP="00D32DAB">
            <w:pPr>
              <w:rPr>
                <w:color w:val="000000"/>
              </w:rPr>
            </w:pPr>
          </w:p>
          <w:p w14:paraId="689C47FB" w14:textId="77777777" w:rsidR="005E5785" w:rsidRDefault="005E5785" w:rsidP="00D32DAB">
            <w:pPr>
              <w:rPr>
                <w:color w:val="000000"/>
              </w:rPr>
            </w:pPr>
          </w:p>
          <w:p w14:paraId="4E8251C2" w14:textId="77777777" w:rsidR="005E5785" w:rsidRDefault="005E5785" w:rsidP="00D32DAB"/>
        </w:tc>
      </w:tr>
      <w:tr w:rsidR="005E5785" w14:paraId="6EA369DB" w14:textId="77777777" w:rsidTr="005E5785">
        <w:trPr>
          <w:trHeight w:val="791"/>
        </w:trPr>
        <w:tc>
          <w:tcPr>
            <w:tcW w:w="648" w:type="dxa"/>
            <w:vAlign w:val="center"/>
          </w:tcPr>
          <w:p w14:paraId="7B15AE9F" w14:textId="77777777" w:rsidR="005E5785" w:rsidRPr="00736940" w:rsidRDefault="005E5785" w:rsidP="005E5785">
            <w:pPr>
              <w:numPr>
                <w:ilvl w:val="0"/>
                <w:numId w:val="1"/>
              </w:numPr>
            </w:pPr>
          </w:p>
        </w:tc>
        <w:tc>
          <w:tcPr>
            <w:tcW w:w="2700" w:type="dxa"/>
            <w:vAlign w:val="center"/>
          </w:tcPr>
          <w:p w14:paraId="09D90060" w14:textId="77777777" w:rsidR="005E5785" w:rsidRPr="00736940" w:rsidRDefault="005E5785" w:rsidP="00D32DAB">
            <w:pPr>
              <w:rPr>
                <w:color w:val="000000"/>
                <w:lang w:val="en-GB" w:eastAsia="en-GB"/>
              </w:rPr>
            </w:pPr>
            <w:r w:rsidRPr="00736940">
              <w:rPr>
                <w:color w:val="000000"/>
                <w:sz w:val="22"/>
                <w:szCs w:val="22"/>
                <w:lang w:val="en-GB" w:eastAsia="en-GB"/>
              </w:rPr>
              <w:t>LED Bulb</w:t>
            </w:r>
          </w:p>
        </w:tc>
        <w:tc>
          <w:tcPr>
            <w:tcW w:w="3690" w:type="dxa"/>
            <w:vAlign w:val="bottom"/>
          </w:tcPr>
          <w:p w14:paraId="64F02B07" w14:textId="6F39AF85" w:rsidR="005E5785" w:rsidRPr="002D2BF6" w:rsidRDefault="00D62E4B" w:rsidP="00D32D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Use in s</w:t>
            </w:r>
            <w:r w:rsidR="005E5785" w:rsidRPr="002D2BF6">
              <w:rPr>
                <w:color w:val="000000"/>
                <w:sz w:val="22"/>
                <w:szCs w:val="22"/>
              </w:rPr>
              <w:t>elect</w:t>
            </w:r>
            <w:r>
              <w:rPr>
                <w:color w:val="000000"/>
                <w:sz w:val="22"/>
                <w:szCs w:val="22"/>
              </w:rPr>
              <w:t xml:space="preserve"> indoor light fittings</w:t>
            </w:r>
            <w:r w:rsidR="005E5785" w:rsidRPr="002D2BF6">
              <w:rPr>
                <w:color w:val="000000"/>
                <w:sz w:val="22"/>
                <w:szCs w:val="22"/>
              </w:rPr>
              <w:t xml:space="preserve"> where more light required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2340" w:type="dxa"/>
            <w:vAlign w:val="bottom"/>
          </w:tcPr>
          <w:p w14:paraId="6CAFA8AC" w14:textId="77777777" w:rsidR="005E5785" w:rsidRPr="002D2BF6" w:rsidRDefault="005E5785" w:rsidP="00D32DAB">
            <w:pPr>
              <w:rPr>
                <w:color w:val="000000"/>
              </w:rPr>
            </w:pPr>
            <w:r w:rsidRPr="002D2BF6">
              <w:rPr>
                <w:color w:val="000000"/>
                <w:sz w:val="22"/>
                <w:szCs w:val="22"/>
              </w:rPr>
              <w:t>Wipro -Garnet- N70001(day light) &amp; N70002 (warm light)</w:t>
            </w:r>
          </w:p>
        </w:tc>
        <w:tc>
          <w:tcPr>
            <w:tcW w:w="1260" w:type="dxa"/>
            <w:vAlign w:val="bottom"/>
          </w:tcPr>
          <w:p w14:paraId="29E6B55D" w14:textId="77777777" w:rsidR="005E5785" w:rsidRPr="002D2BF6" w:rsidRDefault="005E5785" w:rsidP="00D32DAB">
            <w:pPr>
              <w:rPr>
                <w:color w:val="000000"/>
              </w:rPr>
            </w:pPr>
          </w:p>
          <w:p w14:paraId="12C87366" w14:textId="77777777" w:rsidR="005E5785" w:rsidRPr="002D2BF6" w:rsidRDefault="005E5785" w:rsidP="00D32DAB">
            <w:pPr>
              <w:rPr>
                <w:color w:val="000000"/>
              </w:rPr>
            </w:pPr>
          </w:p>
          <w:p w14:paraId="2EFFD5E4" w14:textId="77777777" w:rsidR="005E5785" w:rsidRPr="002D2BF6" w:rsidRDefault="005E5785" w:rsidP="00D32DAB">
            <w:pPr>
              <w:rPr>
                <w:color w:val="000000"/>
              </w:rPr>
            </w:pPr>
            <w:r w:rsidRPr="002D2BF6">
              <w:rPr>
                <w:color w:val="000000"/>
                <w:sz w:val="22"/>
                <w:szCs w:val="22"/>
              </w:rPr>
              <w:t>7 Watts</w:t>
            </w:r>
          </w:p>
          <w:p w14:paraId="27BD4A65" w14:textId="77777777" w:rsidR="005E5785" w:rsidRPr="002D2BF6" w:rsidRDefault="005E5785" w:rsidP="00D32DAB">
            <w:pPr>
              <w:rPr>
                <w:color w:val="000000"/>
              </w:rPr>
            </w:pPr>
          </w:p>
        </w:tc>
        <w:tc>
          <w:tcPr>
            <w:tcW w:w="787" w:type="dxa"/>
            <w:vAlign w:val="bottom"/>
          </w:tcPr>
          <w:p w14:paraId="23DBD1DF" w14:textId="77777777" w:rsidR="005E5785" w:rsidRPr="002D2BF6" w:rsidRDefault="005E5785" w:rsidP="00D32DAB">
            <w:pPr>
              <w:rPr>
                <w:color w:val="000000"/>
              </w:rPr>
            </w:pPr>
          </w:p>
          <w:p w14:paraId="430F0EEF" w14:textId="77777777" w:rsidR="005E5785" w:rsidRPr="002D2BF6" w:rsidRDefault="005E5785" w:rsidP="00D32DAB">
            <w:pPr>
              <w:rPr>
                <w:color w:val="000000"/>
              </w:rPr>
            </w:pPr>
          </w:p>
          <w:p w14:paraId="33BCC622" w14:textId="77777777" w:rsidR="005E5785" w:rsidRPr="002D2BF6" w:rsidRDefault="005E5785" w:rsidP="00D32D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  <w:p w14:paraId="6C09E1FD" w14:textId="77777777" w:rsidR="005E5785" w:rsidRPr="002D2BF6" w:rsidRDefault="005E5785" w:rsidP="00D32DAB">
            <w:pPr>
              <w:rPr>
                <w:color w:val="000000"/>
              </w:rPr>
            </w:pPr>
          </w:p>
        </w:tc>
        <w:tc>
          <w:tcPr>
            <w:tcW w:w="1080" w:type="dxa"/>
            <w:vAlign w:val="bottom"/>
          </w:tcPr>
          <w:p w14:paraId="522F865E" w14:textId="77777777" w:rsidR="005E5785" w:rsidRDefault="005E5785" w:rsidP="00D32DAB">
            <w:pPr>
              <w:rPr>
                <w:color w:val="000000"/>
              </w:rPr>
            </w:pPr>
          </w:p>
          <w:p w14:paraId="0442ADE0" w14:textId="77777777" w:rsidR="005E5785" w:rsidRPr="002D2BF6" w:rsidRDefault="005E5785" w:rsidP="00D32DAB">
            <w:pPr>
              <w:rPr>
                <w:color w:val="000000"/>
              </w:rPr>
            </w:pPr>
          </w:p>
          <w:p w14:paraId="0D15292B" w14:textId="77777777" w:rsidR="005E5785" w:rsidRDefault="005E5785" w:rsidP="00D32D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  <w:p w14:paraId="7FD91256" w14:textId="77777777" w:rsidR="005E5785" w:rsidRPr="002D2BF6" w:rsidRDefault="005E5785" w:rsidP="00D32DAB">
            <w:pPr>
              <w:rPr>
                <w:color w:val="000000"/>
              </w:rPr>
            </w:pPr>
          </w:p>
        </w:tc>
        <w:tc>
          <w:tcPr>
            <w:tcW w:w="1170" w:type="dxa"/>
            <w:vAlign w:val="bottom"/>
          </w:tcPr>
          <w:p w14:paraId="45A16487" w14:textId="77777777" w:rsidR="005E5785" w:rsidRPr="002D2BF6" w:rsidRDefault="005E5785" w:rsidP="00D32DAB">
            <w:pPr>
              <w:rPr>
                <w:color w:val="000000"/>
              </w:rPr>
            </w:pPr>
          </w:p>
          <w:p w14:paraId="5B9A6F79" w14:textId="77777777" w:rsidR="005E5785" w:rsidRPr="002D2BF6" w:rsidRDefault="005E5785" w:rsidP="00D32DAB">
            <w:pPr>
              <w:rPr>
                <w:color w:val="000000"/>
              </w:rPr>
            </w:pPr>
          </w:p>
          <w:p w14:paraId="4EB36C64" w14:textId="77777777" w:rsidR="005E5785" w:rsidRDefault="005E5785" w:rsidP="00D32D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85.12</w:t>
            </w:r>
          </w:p>
          <w:p w14:paraId="545226B2" w14:textId="77777777" w:rsidR="005E5785" w:rsidRDefault="005E5785" w:rsidP="00D32DAB"/>
        </w:tc>
      </w:tr>
      <w:tr w:rsidR="005E5785" w14:paraId="37D1904B" w14:textId="77777777" w:rsidTr="005E5785">
        <w:tc>
          <w:tcPr>
            <w:tcW w:w="648" w:type="dxa"/>
          </w:tcPr>
          <w:p w14:paraId="0E20E5AE" w14:textId="77777777" w:rsidR="005E5785" w:rsidRPr="00736940" w:rsidRDefault="005E5785" w:rsidP="005E578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700" w:type="dxa"/>
            <w:vAlign w:val="center"/>
          </w:tcPr>
          <w:p w14:paraId="1F180613" w14:textId="77777777" w:rsidR="005E5785" w:rsidRPr="00736940" w:rsidRDefault="005E5785" w:rsidP="00D32DAB">
            <w:pPr>
              <w:rPr>
                <w:color w:val="000000"/>
                <w:lang w:val="en-GB" w:eastAsia="en-GB"/>
              </w:rPr>
            </w:pPr>
            <w:r w:rsidRPr="00736940">
              <w:rPr>
                <w:color w:val="000000"/>
                <w:sz w:val="22"/>
                <w:szCs w:val="22"/>
                <w:lang w:val="en-GB" w:eastAsia="en-GB"/>
              </w:rPr>
              <w:t>LED Bulb</w:t>
            </w:r>
          </w:p>
        </w:tc>
        <w:tc>
          <w:tcPr>
            <w:tcW w:w="3690" w:type="dxa"/>
            <w:vAlign w:val="bottom"/>
          </w:tcPr>
          <w:p w14:paraId="77ADD3C7" w14:textId="13CB0B9D" w:rsidR="005E5785" w:rsidRPr="002D2BF6" w:rsidRDefault="005E5785" w:rsidP="00D32DAB">
            <w:pPr>
              <w:rPr>
                <w:color w:val="000000"/>
              </w:rPr>
            </w:pPr>
            <w:r w:rsidRPr="002D2BF6">
              <w:rPr>
                <w:color w:val="000000"/>
                <w:sz w:val="22"/>
                <w:szCs w:val="22"/>
              </w:rPr>
              <w:t>Gate lights. Selected places where more light required</w:t>
            </w:r>
            <w:r w:rsidR="00B55C0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340" w:type="dxa"/>
            <w:vAlign w:val="bottom"/>
          </w:tcPr>
          <w:p w14:paraId="62A26111" w14:textId="77777777" w:rsidR="005E5785" w:rsidRPr="002D2BF6" w:rsidRDefault="005E5785" w:rsidP="00D32DAB">
            <w:pPr>
              <w:rPr>
                <w:color w:val="000000"/>
              </w:rPr>
            </w:pPr>
            <w:proofErr w:type="spellStart"/>
            <w:r w:rsidRPr="002D2BF6">
              <w:rPr>
                <w:color w:val="000000"/>
                <w:sz w:val="22"/>
                <w:szCs w:val="22"/>
              </w:rPr>
              <w:t>Wirpo</w:t>
            </w:r>
            <w:proofErr w:type="spellEnd"/>
            <w:r w:rsidRPr="002D2BF6">
              <w:rPr>
                <w:color w:val="000000"/>
                <w:sz w:val="22"/>
                <w:szCs w:val="22"/>
              </w:rPr>
              <w:t xml:space="preserve"> - Garnet- N90001(day light) &amp; N 90002 (warm light)</w:t>
            </w:r>
          </w:p>
        </w:tc>
        <w:tc>
          <w:tcPr>
            <w:tcW w:w="1260" w:type="dxa"/>
            <w:vAlign w:val="bottom"/>
          </w:tcPr>
          <w:p w14:paraId="0A72B90C" w14:textId="77777777" w:rsidR="005E5785" w:rsidRPr="002D2BF6" w:rsidRDefault="005E5785" w:rsidP="00D32DAB">
            <w:pPr>
              <w:rPr>
                <w:color w:val="000000"/>
              </w:rPr>
            </w:pPr>
            <w:r w:rsidRPr="002D2BF6">
              <w:rPr>
                <w:color w:val="000000"/>
                <w:sz w:val="22"/>
                <w:szCs w:val="22"/>
              </w:rPr>
              <w:t>9 Watts</w:t>
            </w:r>
          </w:p>
          <w:p w14:paraId="6E31BC1A" w14:textId="77777777" w:rsidR="005E5785" w:rsidRPr="002D2BF6" w:rsidRDefault="005E5785" w:rsidP="00D32DAB">
            <w:pPr>
              <w:rPr>
                <w:color w:val="000000"/>
              </w:rPr>
            </w:pPr>
          </w:p>
        </w:tc>
        <w:tc>
          <w:tcPr>
            <w:tcW w:w="787" w:type="dxa"/>
            <w:vAlign w:val="bottom"/>
          </w:tcPr>
          <w:p w14:paraId="050A1AE0" w14:textId="77777777" w:rsidR="005E5785" w:rsidRPr="002D2BF6" w:rsidRDefault="005E5785" w:rsidP="00D32D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  <w:p w14:paraId="6FB5A65D" w14:textId="77777777" w:rsidR="005E5785" w:rsidRPr="002D2BF6" w:rsidRDefault="005E5785" w:rsidP="00D32DAB">
            <w:pPr>
              <w:rPr>
                <w:color w:val="000000"/>
              </w:rPr>
            </w:pPr>
          </w:p>
        </w:tc>
        <w:tc>
          <w:tcPr>
            <w:tcW w:w="1080" w:type="dxa"/>
            <w:vAlign w:val="bottom"/>
          </w:tcPr>
          <w:p w14:paraId="26BC3752" w14:textId="77777777" w:rsidR="005E5785" w:rsidRDefault="005E5785" w:rsidP="00D32D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  <w:p w14:paraId="1DA3103F" w14:textId="77777777" w:rsidR="005E5785" w:rsidRPr="002D2BF6" w:rsidRDefault="005E5785" w:rsidP="00D32DAB">
            <w:pPr>
              <w:rPr>
                <w:color w:val="000000"/>
              </w:rPr>
            </w:pPr>
          </w:p>
        </w:tc>
        <w:tc>
          <w:tcPr>
            <w:tcW w:w="1170" w:type="dxa"/>
            <w:vAlign w:val="bottom"/>
          </w:tcPr>
          <w:p w14:paraId="13B2F0FE" w14:textId="77777777" w:rsidR="005E5785" w:rsidRPr="002D2BF6" w:rsidRDefault="005E5785" w:rsidP="00D32DAB">
            <w:pPr>
              <w:rPr>
                <w:color w:val="000000"/>
              </w:rPr>
            </w:pPr>
          </w:p>
          <w:p w14:paraId="52D40B47" w14:textId="77777777" w:rsidR="005E5785" w:rsidRDefault="005E5785" w:rsidP="00D32D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100.80</w:t>
            </w:r>
          </w:p>
          <w:p w14:paraId="2BC175D1" w14:textId="77777777" w:rsidR="005E5785" w:rsidRDefault="005E5785" w:rsidP="00D32DAB"/>
        </w:tc>
      </w:tr>
      <w:tr w:rsidR="005E5785" w14:paraId="6E708C53" w14:textId="77777777" w:rsidTr="005E5785">
        <w:tc>
          <w:tcPr>
            <w:tcW w:w="648" w:type="dxa"/>
          </w:tcPr>
          <w:p w14:paraId="7D995E04" w14:textId="77777777" w:rsidR="005E5785" w:rsidRPr="00736940" w:rsidRDefault="005E5785" w:rsidP="005E578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700" w:type="dxa"/>
            <w:vAlign w:val="center"/>
          </w:tcPr>
          <w:p w14:paraId="7FB8B84F" w14:textId="77777777" w:rsidR="005E5785" w:rsidRPr="00736940" w:rsidRDefault="005E5785" w:rsidP="00D32DAB">
            <w:pPr>
              <w:rPr>
                <w:color w:val="000000"/>
                <w:lang w:val="en-GB" w:eastAsia="en-GB"/>
              </w:rPr>
            </w:pPr>
            <w:r w:rsidRPr="00736940">
              <w:rPr>
                <w:color w:val="000000"/>
                <w:sz w:val="22"/>
                <w:szCs w:val="22"/>
                <w:lang w:val="en-GB" w:eastAsia="en-GB"/>
              </w:rPr>
              <w:t>LED S</w:t>
            </w:r>
            <w:r w:rsidRPr="002D2BF6">
              <w:rPr>
                <w:color w:val="000000"/>
                <w:sz w:val="22"/>
                <w:szCs w:val="22"/>
                <w:lang w:val="en-GB" w:eastAsia="en-GB"/>
              </w:rPr>
              <w:t xml:space="preserve">treet </w:t>
            </w:r>
            <w:r w:rsidRPr="00736940">
              <w:rPr>
                <w:color w:val="000000"/>
                <w:sz w:val="22"/>
                <w:szCs w:val="22"/>
                <w:lang w:val="en-GB" w:eastAsia="en-GB"/>
              </w:rPr>
              <w:t xml:space="preserve"> Light</w:t>
            </w:r>
          </w:p>
        </w:tc>
        <w:tc>
          <w:tcPr>
            <w:tcW w:w="3690" w:type="dxa"/>
            <w:vAlign w:val="bottom"/>
          </w:tcPr>
          <w:p w14:paraId="6C83AE73" w14:textId="67A6E682" w:rsidR="005E5785" w:rsidRPr="002D2BF6" w:rsidRDefault="005E5785" w:rsidP="00D32DAB">
            <w:pPr>
              <w:rPr>
                <w:color w:val="000000"/>
              </w:rPr>
            </w:pPr>
            <w:r w:rsidRPr="002D2BF6">
              <w:rPr>
                <w:color w:val="000000"/>
                <w:sz w:val="22"/>
                <w:szCs w:val="22"/>
              </w:rPr>
              <w:t>Street Lighting &amp; garden lighting at select places</w:t>
            </w:r>
            <w:r>
              <w:rPr>
                <w:color w:val="000000"/>
                <w:sz w:val="22"/>
                <w:szCs w:val="22"/>
              </w:rPr>
              <w:t>. Coverage is 1.5 times height of the light from the ground o</w:t>
            </w:r>
            <w:r w:rsidR="00B55C09">
              <w:rPr>
                <w:color w:val="000000"/>
                <w:sz w:val="22"/>
                <w:szCs w:val="22"/>
              </w:rPr>
              <w:t>n</w:t>
            </w:r>
            <w:r>
              <w:rPr>
                <w:color w:val="000000"/>
                <w:sz w:val="22"/>
                <w:szCs w:val="22"/>
              </w:rPr>
              <w:t xml:space="preserve"> either side.</w:t>
            </w:r>
            <w:r w:rsidR="00622D46">
              <w:rPr>
                <w:color w:val="000000"/>
                <w:sz w:val="22"/>
                <w:szCs w:val="22"/>
              </w:rPr>
              <w:t xml:space="preserve"> Use for </w:t>
            </w:r>
            <w:proofErr w:type="spellStart"/>
            <w:r w:rsidR="00622D46">
              <w:rPr>
                <w:color w:val="000000"/>
                <w:sz w:val="22"/>
                <w:szCs w:val="22"/>
              </w:rPr>
              <w:t>upto</w:t>
            </w:r>
            <w:proofErr w:type="spellEnd"/>
            <w:r w:rsidR="00622D46">
              <w:rPr>
                <w:color w:val="000000"/>
                <w:sz w:val="22"/>
                <w:szCs w:val="22"/>
              </w:rPr>
              <w:t xml:space="preserve"> 6 </w:t>
            </w:r>
            <w:proofErr w:type="spellStart"/>
            <w:r w:rsidR="00622D46">
              <w:rPr>
                <w:color w:val="000000"/>
                <w:sz w:val="22"/>
                <w:szCs w:val="22"/>
              </w:rPr>
              <w:t>mtr</w:t>
            </w:r>
            <w:proofErr w:type="spellEnd"/>
            <w:r w:rsidR="00622D46">
              <w:rPr>
                <w:color w:val="000000"/>
                <w:sz w:val="22"/>
                <w:szCs w:val="22"/>
              </w:rPr>
              <w:t xml:space="preserve"> poles.</w:t>
            </w:r>
          </w:p>
        </w:tc>
        <w:tc>
          <w:tcPr>
            <w:tcW w:w="2340" w:type="dxa"/>
            <w:vAlign w:val="bottom"/>
          </w:tcPr>
          <w:p w14:paraId="12C86672" w14:textId="4705C3D9" w:rsidR="005E5785" w:rsidRPr="002D2BF6" w:rsidRDefault="005E5785" w:rsidP="00D32DAB">
            <w:pPr>
              <w:rPr>
                <w:color w:val="000000"/>
              </w:rPr>
            </w:pPr>
            <w:r w:rsidRPr="002D2BF6">
              <w:rPr>
                <w:color w:val="000000"/>
                <w:sz w:val="22"/>
                <w:szCs w:val="22"/>
              </w:rPr>
              <w:t>Wipro – Skyline- LR02-291-XXX-57-XX</w:t>
            </w:r>
            <w:r w:rsidR="00B55C09">
              <w:rPr>
                <w:color w:val="000000"/>
                <w:sz w:val="22"/>
                <w:szCs w:val="22"/>
              </w:rPr>
              <w:t xml:space="preserve"> or </w:t>
            </w:r>
            <w:r w:rsidR="00B55C09" w:rsidRPr="002D2BF6">
              <w:rPr>
                <w:color w:val="000000"/>
                <w:sz w:val="22"/>
                <w:szCs w:val="22"/>
              </w:rPr>
              <w:t>LR02-</w:t>
            </w:r>
            <w:r w:rsidR="00B55C09">
              <w:rPr>
                <w:color w:val="000000"/>
                <w:sz w:val="22"/>
                <w:szCs w:val="22"/>
              </w:rPr>
              <w:t>331</w:t>
            </w:r>
            <w:r w:rsidR="00B55C09" w:rsidRPr="002D2BF6">
              <w:rPr>
                <w:color w:val="000000"/>
                <w:sz w:val="22"/>
                <w:szCs w:val="22"/>
              </w:rPr>
              <w:t>-XXX-57-XX</w:t>
            </w:r>
            <w:r w:rsidR="00B55C0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/LED </w:t>
            </w:r>
            <w:proofErr w:type="gramStart"/>
            <w:r>
              <w:rPr>
                <w:color w:val="000000"/>
                <w:sz w:val="22"/>
                <w:szCs w:val="22"/>
              </w:rPr>
              <w:t>street light</w:t>
            </w:r>
            <w:proofErr w:type="gramEnd"/>
            <w:r w:rsidR="00622D46">
              <w:rPr>
                <w:color w:val="000000"/>
                <w:sz w:val="22"/>
                <w:szCs w:val="22"/>
              </w:rPr>
              <w:t xml:space="preserve"> – day light only</w:t>
            </w:r>
          </w:p>
        </w:tc>
        <w:tc>
          <w:tcPr>
            <w:tcW w:w="1260" w:type="dxa"/>
            <w:vAlign w:val="bottom"/>
          </w:tcPr>
          <w:p w14:paraId="2D0ECFD9" w14:textId="77777777" w:rsidR="005E5785" w:rsidRPr="002D2BF6" w:rsidRDefault="005E5785" w:rsidP="00D32DAB">
            <w:pPr>
              <w:rPr>
                <w:color w:val="000000"/>
              </w:rPr>
            </w:pPr>
            <w:r w:rsidRPr="002D2BF6">
              <w:rPr>
                <w:color w:val="000000"/>
                <w:sz w:val="22"/>
                <w:szCs w:val="22"/>
              </w:rPr>
              <w:t xml:space="preserve">25 </w:t>
            </w:r>
            <w:r>
              <w:rPr>
                <w:color w:val="000000"/>
                <w:sz w:val="22"/>
                <w:szCs w:val="22"/>
              </w:rPr>
              <w:t xml:space="preserve">/30 </w:t>
            </w:r>
            <w:r w:rsidRPr="002D2BF6">
              <w:rPr>
                <w:color w:val="000000"/>
                <w:sz w:val="22"/>
                <w:szCs w:val="22"/>
              </w:rPr>
              <w:t>Watts</w:t>
            </w:r>
          </w:p>
          <w:p w14:paraId="2C4886A8" w14:textId="77777777" w:rsidR="005E5785" w:rsidRPr="002D2BF6" w:rsidRDefault="005E5785" w:rsidP="00D32DAB">
            <w:pPr>
              <w:rPr>
                <w:color w:val="000000"/>
              </w:rPr>
            </w:pPr>
          </w:p>
        </w:tc>
        <w:tc>
          <w:tcPr>
            <w:tcW w:w="787" w:type="dxa"/>
            <w:vAlign w:val="bottom"/>
          </w:tcPr>
          <w:p w14:paraId="7562B82A" w14:textId="77777777" w:rsidR="005E5785" w:rsidRDefault="005E5785" w:rsidP="00D32D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1,500/</w:t>
            </w:r>
          </w:p>
          <w:p w14:paraId="67401AFE" w14:textId="77777777" w:rsidR="005E5785" w:rsidRPr="002D2BF6" w:rsidRDefault="005E5785" w:rsidP="00D32D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1,700/</w:t>
            </w:r>
          </w:p>
          <w:p w14:paraId="2158664E" w14:textId="77777777" w:rsidR="005E5785" w:rsidRPr="002D2BF6" w:rsidRDefault="005E5785" w:rsidP="00D32DAB">
            <w:pPr>
              <w:rPr>
                <w:color w:val="000000"/>
              </w:rPr>
            </w:pPr>
          </w:p>
        </w:tc>
        <w:tc>
          <w:tcPr>
            <w:tcW w:w="1080" w:type="dxa"/>
            <w:vAlign w:val="bottom"/>
          </w:tcPr>
          <w:p w14:paraId="5759849E" w14:textId="77777777" w:rsidR="005E5785" w:rsidRDefault="005E5785" w:rsidP="00D32D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  <w:p w14:paraId="204189C7" w14:textId="77777777" w:rsidR="005E5785" w:rsidRPr="002D2BF6" w:rsidRDefault="005E5785" w:rsidP="00D32DAB">
            <w:pPr>
              <w:rPr>
                <w:color w:val="000000"/>
              </w:rPr>
            </w:pPr>
          </w:p>
        </w:tc>
        <w:tc>
          <w:tcPr>
            <w:tcW w:w="1170" w:type="dxa"/>
            <w:vAlign w:val="bottom"/>
          </w:tcPr>
          <w:p w14:paraId="0D4F4BBF" w14:textId="77777777" w:rsidR="005E5785" w:rsidRPr="002D2BF6" w:rsidRDefault="005E5785" w:rsidP="00D32DAB">
            <w:pPr>
              <w:rPr>
                <w:color w:val="000000"/>
              </w:rPr>
            </w:pPr>
          </w:p>
          <w:p w14:paraId="3619978F" w14:textId="77777777" w:rsidR="005E5785" w:rsidRDefault="005E5785" w:rsidP="00D32D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1,680/ </w:t>
            </w:r>
          </w:p>
          <w:p w14:paraId="0ED81322" w14:textId="77777777" w:rsidR="005E5785" w:rsidRDefault="005E5785" w:rsidP="00D32D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2,904</w:t>
            </w:r>
          </w:p>
          <w:p w14:paraId="1262AC16" w14:textId="77777777" w:rsidR="005E5785" w:rsidRPr="00271103" w:rsidRDefault="005E5785" w:rsidP="00D32DAB">
            <w:pPr>
              <w:rPr>
                <w:sz w:val="18"/>
              </w:rPr>
            </w:pPr>
          </w:p>
        </w:tc>
      </w:tr>
      <w:tr w:rsidR="005E5785" w14:paraId="03B8791C" w14:textId="77777777" w:rsidTr="005E5785">
        <w:tc>
          <w:tcPr>
            <w:tcW w:w="648" w:type="dxa"/>
          </w:tcPr>
          <w:p w14:paraId="6EC43F2A" w14:textId="77777777" w:rsidR="005E5785" w:rsidRPr="00736940" w:rsidRDefault="005E5785" w:rsidP="005E578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700" w:type="dxa"/>
            <w:vAlign w:val="center"/>
          </w:tcPr>
          <w:p w14:paraId="79B82790" w14:textId="77777777" w:rsidR="005E5785" w:rsidRPr="00736940" w:rsidRDefault="005E5785" w:rsidP="00D32DAB">
            <w:pPr>
              <w:rPr>
                <w:color w:val="000000"/>
                <w:lang w:val="en-GB" w:eastAsia="en-GB"/>
              </w:rPr>
            </w:pPr>
            <w:r w:rsidRPr="00736940">
              <w:rPr>
                <w:color w:val="000000"/>
                <w:sz w:val="22"/>
                <w:szCs w:val="22"/>
                <w:lang w:val="en-GB" w:eastAsia="en-GB"/>
              </w:rPr>
              <w:t>LED S</w:t>
            </w:r>
            <w:r w:rsidRPr="002D2BF6">
              <w:rPr>
                <w:color w:val="000000"/>
                <w:sz w:val="22"/>
                <w:szCs w:val="22"/>
                <w:lang w:val="en-GB" w:eastAsia="en-GB"/>
              </w:rPr>
              <w:t xml:space="preserve">treet </w:t>
            </w:r>
            <w:r w:rsidRPr="00736940">
              <w:rPr>
                <w:color w:val="000000"/>
                <w:sz w:val="22"/>
                <w:szCs w:val="22"/>
                <w:lang w:val="en-GB" w:eastAsia="en-GB"/>
              </w:rPr>
              <w:t xml:space="preserve"> Light</w:t>
            </w:r>
          </w:p>
        </w:tc>
        <w:tc>
          <w:tcPr>
            <w:tcW w:w="3690" w:type="dxa"/>
            <w:vAlign w:val="bottom"/>
          </w:tcPr>
          <w:p w14:paraId="28D2C284" w14:textId="323BA03F" w:rsidR="005E5785" w:rsidRPr="002D2BF6" w:rsidRDefault="005E5785" w:rsidP="00D32DAB">
            <w:pPr>
              <w:rPr>
                <w:color w:val="000000"/>
              </w:rPr>
            </w:pPr>
            <w:r w:rsidRPr="002D2BF6">
              <w:rPr>
                <w:color w:val="000000"/>
                <w:sz w:val="22"/>
                <w:szCs w:val="22"/>
              </w:rPr>
              <w:t>Street Lighting at select places</w:t>
            </w:r>
            <w:r>
              <w:rPr>
                <w:color w:val="000000"/>
                <w:sz w:val="22"/>
                <w:szCs w:val="22"/>
              </w:rPr>
              <w:t>. Coverage is 2 times height of the light from the ground o</w:t>
            </w:r>
            <w:r w:rsidR="00B55C09">
              <w:rPr>
                <w:color w:val="000000"/>
                <w:sz w:val="22"/>
                <w:szCs w:val="22"/>
              </w:rPr>
              <w:t>n</w:t>
            </w:r>
            <w:r>
              <w:rPr>
                <w:color w:val="000000"/>
                <w:sz w:val="22"/>
                <w:szCs w:val="22"/>
              </w:rPr>
              <w:t xml:space="preserve"> either side.</w:t>
            </w:r>
            <w:r w:rsidR="00622D46">
              <w:rPr>
                <w:color w:val="000000"/>
                <w:sz w:val="22"/>
                <w:szCs w:val="22"/>
              </w:rPr>
              <w:t xml:space="preserve"> Use for poles above 6 </w:t>
            </w:r>
            <w:proofErr w:type="spellStart"/>
            <w:r w:rsidR="00622D46">
              <w:rPr>
                <w:color w:val="000000"/>
                <w:sz w:val="22"/>
                <w:szCs w:val="22"/>
              </w:rPr>
              <w:t>mtr</w:t>
            </w:r>
            <w:proofErr w:type="spellEnd"/>
            <w:r w:rsidR="00622D4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340" w:type="dxa"/>
            <w:vAlign w:val="bottom"/>
          </w:tcPr>
          <w:p w14:paraId="387CF787" w14:textId="77777777" w:rsidR="005E5785" w:rsidRDefault="005E5785" w:rsidP="00D32DAB">
            <w:pPr>
              <w:rPr>
                <w:color w:val="000000"/>
              </w:rPr>
            </w:pPr>
          </w:p>
          <w:p w14:paraId="2D30CB03" w14:textId="2B36EF98" w:rsidR="005E5785" w:rsidRDefault="005E5785" w:rsidP="00D32D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D925065 (Wipro)</w:t>
            </w:r>
            <w:r w:rsidR="00622D46">
              <w:rPr>
                <w:color w:val="000000"/>
                <w:sz w:val="22"/>
                <w:szCs w:val="22"/>
              </w:rPr>
              <w:t xml:space="preserve"> – day light only</w:t>
            </w:r>
          </w:p>
          <w:p w14:paraId="43E90B2E" w14:textId="77777777" w:rsidR="005E5785" w:rsidRPr="002D2BF6" w:rsidRDefault="005E5785" w:rsidP="00D32DAB">
            <w:pPr>
              <w:rPr>
                <w:color w:val="000000"/>
              </w:rPr>
            </w:pPr>
          </w:p>
        </w:tc>
        <w:tc>
          <w:tcPr>
            <w:tcW w:w="1260" w:type="dxa"/>
            <w:vAlign w:val="bottom"/>
          </w:tcPr>
          <w:p w14:paraId="5E5EBC6D" w14:textId="77777777" w:rsidR="005E5785" w:rsidRPr="002D2BF6" w:rsidRDefault="005E5785" w:rsidP="00D32D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Pr="002D2BF6">
              <w:rPr>
                <w:color w:val="000000"/>
                <w:sz w:val="22"/>
                <w:szCs w:val="22"/>
              </w:rPr>
              <w:t xml:space="preserve"> Watts</w:t>
            </w:r>
          </w:p>
          <w:p w14:paraId="736F7DD5" w14:textId="77777777" w:rsidR="005E5785" w:rsidRPr="002D2BF6" w:rsidRDefault="005E5785" w:rsidP="00D32DAB">
            <w:pPr>
              <w:rPr>
                <w:color w:val="000000"/>
              </w:rPr>
            </w:pPr>
          </w:p>
        </w:tc>
        <w:tc>
          <w:tcPr>
            <w:tcW w:w="787" w:type="dxa"/>
            <w:vAlign w:val="bottom"/>
          </w:tcPr>
          <w:p w14:paraId="173B4539" w14:textId="77777777" w:rsidR="005E5785" w:rsidRPr="002D2BF6" w:rsidRDefault="00E9725D" w:rsidP="00D32D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080" w:type="dxa"/>
            <w:vAlign w:val="bottom"/>
          </w:tcPr>
          <w:p w14:paraId="57DB6476" w14:textId="77777777" w:rsidR="005E5785" w:rsidRDefault="005E5785" w:rsidP="00D32D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  <w:p w14:paraId="16A9EB05" w14:textId="77777777" w:rsidR="005E5785" w:rsidRPr="002D2BF6" w:rsidRDefault="005E5785" w:rsidP="00D32DAB">
            <w:pPr>
              <w:rPr>
                <w:color w:val="000000"/>
              </w:rPr>
            </w:pPr>
          </w:p>
        </w:tc>
        <w:tc>
          <w:tcPr>
            <w:tcW w:w="1170" w:type="dxa"/>
            <w:vAlign w:val="bottom"/>
          </w:tcPr>
          <w:p w14:paraId="0FA9E4BA" w14:textId="77777777" w:rsidR="005E5785" w:rsidRDefault="00E9725D" w:rsidP="00E9725D">
            <w:r>
              <w:t>2,273.</w:t>
            </w:r>
            <w:r w:rsidR="005E5785">
              <w:t>60</w:t>
            </w:r>
          </w:p>
        </w:tc>
      </w:tr>
      <w:tr w:rsidR="005E5785" w14:paraId="2EF5BE17" w14:textId="77777777" w:rsidTr="005E5785">
        <w:trPr>
          <w:trHeight w:val="530"/>
        </w:trPr>
        <w:tc>
          <w:tcPr>
            <w:tcW w:w="648" w:type="dxa"/>
          </w:tcPr>
          <w:p w14:paraId="570AC9DD" w14:textId="77777777" w:rsidR="005E5785" w:rsidRPr="00736940" w:rsidRDefault="005E5785" w:rsidP="005E578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700" w:type="dxa"/>
            <w:vAlign w:val="center"/>
          </w:tcPr>
          <w:p w14:paraId="53EF00F2" w14:textId="77777777" w:rsidR="005E5785" w:rsidRPr="002D2BF6" w:rsidRDefault="005E5785" w:rsidP="00D32D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LED Flood light</w:t>
            </w:r>
          </w:p>
        </w:tc>
        <w:tc>
          <w:tcPr>
            <w:tcW w:w="3690" w:type="dxa"/>
            <w:vAlign w:val="bottom"/>
          </w:tcPr>
          <w:p w14:paraId="13041FB4" w14:textId="5551A201" w:rsidR="005E5785" w:rsidRPr="002D2BF6" w:rsidRDefault="005E5785" w:rsidP="00D32DAB">
            <w:pPr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Water proof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flood light for hoardings, building external lighting, basket ball court, badminton court, etc</w:t>
            </w:r>
            <w:r w:rsidR="00622D46">
              <w:rPr>
                <w:color w:val="000000"/>
                <w:sz w:val="22"/>
                <w:szCs w:val="22"/>
              </w:rPr>
              <w:t>. Used most often.</w:t>
            </w:r>
          </w:p>
        </w:tc>
        <w:tc>
          <w:tcPr>
            <w:tcW w:w="2340" w:type="dxa"/>
            <w:vAlign w:val="bottom"/>
          </w:tcPr>
          <w:p w14:paraId="2041036D" w14:textId="77777777" w:rsidR="005E5785" w:rsidRDefault="00E9725D" w:rsidP="00D32D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D913065</w:t>
            </w:r>
          </w:p>
          <w:p w14:paraId="792D2790" w14:textId="2538ACEA" w:rsidR="005E5785" w:rsidRPr="002D2BF6" w:rsidRDefault="005E5785" w:rsidP="00D32D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Wipro Flood light</w:t>
            </w:r>
            <w:r w:rsidR="00622D46">
              <w:rPr>
                <w:color w:val="000000"/>
                <w:sz w:val="22"/>
                <w:szCs w:val="22"/>
              </w:rPr>
              <w:t xml:space="preserve"> – day light only</w:t>
            </w:r>
          </w:p>
        </w:tc>
        <w:tc>
          <w:tcPr>
            <w:tcW w:w="1260" w:type="dxa"/>
            <w:vAlign w:val="bottom"/>
          </w:tcPr>
          <w:p w14:paraId="5453BDA4" w14:textId="77777777" w:rsidR="005E5785" w:rsidRDefault="005E5785" w:rsidP="00D32D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 Watts</w:t>
            </w:r>
          </w:p>
          <w:p w14:paraId="2B9F2002" w14:textId="77777777" w:rsidR="005E5785" w:rsidRPr="002D2BF6" w:rsidRDefault="005E5785" w:rsidP="00D32DAB">
            <w:pPr>
              <w:rPr>
                <w:color w:val="000000"/>
              </w:rPr>
            </w:pPr>
          </w:p>
        </w:tc>
        <w:tc>
          <w:tcPr>
            <w:tcW w:w="787" w:type="dxa"/>
            <w:vAlign w:val="bottom"/>
          </w:tcPr>
          <w:p w14:paraId="129BC7FE" w14:textId="77777777" w:rsidR="005E5785" w:rsidRPr="002D2BF6" w:rsidRDefault="00E9725D" w:rsidP="00D32D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980</w:t>
            </w:r>
          </w:p>
        </w:tc>
        <w:tc>
          <w:tcPr>
            <w:tcW w:w="1080" w:type="dxa"/>
            <w:vAlign w:val="bottom"/>
          </w:tcPr>
          <w:p w14:paraId="7D5417E3" w14:textId="77777777" w:rsidR="005E5785" w:rsidRDefault="005E5785" w:rsidP="00D32D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  <w:p w14:paraId="1E255DA5" w14:textId="77777777" w:rsidR="005E5785" w:rsidRPr="002D2BF6" w:rsidRDefault="005E5785" w:rsidP="00D32DAB">
            <w:pPr>
              <w:rPr>
                <w:color w:val="000000"/>
              </w:rPr>
            </w:pPr>
          </w:p>
        </w:tc>
        <w:tc>
          <w:tcPr>
            <w:tcW w:w="1170" w:type="dxa"/>
            <w:vAlign w:val="bottom"/>
          </w:tcPr>
          <w:p w14:paraId="1A86584A" w14:textId="239E1C27" w:rsidR="005E5785" w:rsidRPr="002D2BF6" w:rsidRDefault="00E9725D" w:rsidP="00E9725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1097.6</w:t>
            </w:r>
          </w:p>
        </w:tc>
      </w:tr>
      <w:tr w:rsidR="005E5785" w14:paraId="37887713" w14:textId="77777777" w:rsidTr="005E5785">
        <w:trPr>
          <w:trHeight w:val="530"/>
        </w:trPr>
        <w:tc>
          <w:tcPr>
            <w:tcW w:w="648" w:type="dxa"/>
          </w:tcPr>
          <w:p w14:paraId="248A3C78" w14:textId="77777777" w:rsidR="005E5785" w:rsidRPr="00736940" w:rsidRDefault="005E5785" w:rsidP="005E578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700" w:type="dxa"/>
            <w:vAlign w:val="center"/>
          </w:tcPr>
          <w:p w14:paraId="663E7F57" w14:textId="77777777" w:rsidR="005E5785" w:rsidRPr="002D2BF6" w:rsidRDefault="005E5785" w:rsidP="00D32D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LED Flood light</w:t>
            </w:r>
          </w:p>
        </w:tc>
        <w:tc>
          <w:tcPr>
            <w:tcW w:w="3690" w:type="dxa"/>
            <w:vAlign w:val="bottom"/>
          </w:tcPr>
          <w:p w14:paraId="06A80BD8" w14:textId="6AA00E8B" w:rsidR="005E5785" w:rsidRPr="002D2BF6" w:rsidRDefault="005E5785" w:rsidP="00D32DAB">
            <w:pPr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Water proof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flood light for hoardings, building external lighting, etc. use sparingly</w:t>
            </w:r>
            <w:r w:rsidR="00622D4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340" w:type="dxa"/>
            <w:vAlign w:val="bottom"/>
          </w:tcPr>
          <w:p w14:paraId="77DB0BC5" w14:textId="77777777" w:rsidR="005E5785" w:rsidRDefault="005E5785" w:rsidP="00D32D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Wipro Flood light</w:t>
            </w:r>
          </w:p>
          <w:p w14:paraId="295F8E83" w14:textId="5C65F1DD" w:rsidR="00E9725D" w:rsidRDefault="00E9725D" w:rsidP="00D32D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D915065</w:t>
            </w:r>
            <w:r w:rsidR="00622D46">
              <w:rPr>
                <w:color w:val="000000"/>
                <w:sz w:val="22"/>
                <w:szCs w:val="22"/>
              </w:rPr>
              <w:t xml:space="preserve"> – day light only</w:t>
            </w:r>
          </w:p>
          <w:p w14:paraId="51EAFA80" w14:textId="77777777" w:rsidR="00E9725D" w:rsidRDefault="00E9725D" w:rsidP="00D32DAB">
            <w:pPr>
              <w:rPr>
                <w:color w:val="000000"/>
              </w:rPr>
            </w:pPr>
          </w:p>
          <w:p w14:paraId="3E98E235" w14:textId="77777777" w:rsidR="00E9725D" w:rsidRPr="002D2BF6" w:rsidRDefault="00E9725D" w:rsidP="00D32DAB">
            <w:pPr>
              <w:rPr>
                <w:color w:val="000000"/>
              </w:rPr>
            </w:pPr>
          </w:p>
        </w:tc>
        <w:tc>
          <w:tcPr>
            <w:tcW w:w="1260" w:type="dxa"/>
            <w:vAlign w:val="bottom"/>
          </w:tcPr>
          <w:p w14:paraId="0A2ADFB4" w14:textId="77777777" w:rsidR="005E5785" w:rsidRDefault="005E5785" w:rsidP="00D32D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50 Watts</w:t>
            </w:r>
          </w:p>
          <w:p w14:paraId="29D4A4B4" w14:textId="77777777" w:rsidR="005E5785" w:rsidRPr="002D2BF6" w:rsidRDefault="005E5785" w:rsidP="00D32DAB">
            <w:pPr>
              <w:rPr>
                <w:color w:val="000000"/>
              </w:rPr>
            </w:pPr>
          </w:p>
        </w:tc>
        <w:tc>
          <w:tcPr>
            <w:tcW w:w="787" w:type="dxa"/>
            <w:vAlign w:val="bottom"/>
          </w:tcPr>
          <w:p w14:paraId="5DBF5C97" w14:textId="77777777" w:rsidR="005E5785" w:rsidRDefault="00E9725D" w:rsidP="00D32D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1420</w:t>
            </w:r>
          </w:p>
          <w:p w14:paraId="114FE679" w14:textId="77777777" w:rsidR="005E5785" w:rsidRPr="002D2BF6" w:rsidRDefault="005E5785" w:rsidP="00D32DAB">
            <w:pPr>
              <w:rPr>
                <w:color w:val="000000"/>
              </w:rPr>
            </w:pPr>
          </w:p>
        </w:tc>
        <w:tc>
          <w:tcPr>
            <w:tcW w:w="1080" w:type="dxa"/>
            <w:vAlign w:val="bottom"/>
          </w:tcPr>
          <w:p w14:paraId="41496CB9" w14:textId="77777777" w:rsidR="005E5785" w:rsidRDefault="005E5785" w:rsidP="00D32D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  <w:p w14:paraId="38DCDAF6" w14:textId="77777777" w:rsidR="005E5785" w:rsidRPr="002D2BF6" w:rsidRDefault="005E5785" w:rsidP="00D32DAB">
            <w:pPr>
              <w:rPr>
                <w:color w:val="000000"/>
              </w:rPr>
            </w:pPr>
          </w:p>
        </w:tc>
        <w:tc>
          <w:tcPr>
            <w:tcW w:w="1170" w:type="dxa"/>
            <w:vAlign w:val="bottom"/>
          </w:tcPr>
          <w:p w14:paraId="0BC8DC79" w14:textId="77777777" w:rsidR="005E5785" w:rsidRDefault="00E9725D" w:rsidP="00D32D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1590.40</w:t>
            </w:r>
          </w:p>
          <w:p w14:paraId="33BEBDEA" w14:textId="77777777" w:rsidR="005E5785" w:rsidRPr="002D2BF6" w:rsidRDefault="005E5785" w:rsidP="00D32DAB">
            <w:pPr>
              <w:rPr>
                <w:color w:val="000000"/>
              </w:rPr>
            </w:pPr>
          </w:p>
        </w:tc>
      </w:tr>
      <w:tr w:rsidR="00223BB5" w14:paraId="0E12ECC3" w14:textId="77777777" w:rsidTr="005E5785">
        <w:trPr>
          <w:trHeight w:val="530"/>
        </w:trPr>
        <w:tc>
          <w:tcPr>
            <w:tcW w:w="648" w:type="dxa"/>
          </w:tcPr>
          <w:p w14:paraId="644A0AC3" w14:textId="77777777" w:rsidR="00223BB5" w:rsidRPr="00736940" w:rsidRDefault="00223BB5" w:rsidP="00223BB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700" w:type="dxa"/>
            <w:vAlign w:val="center"/>
          </w:tcPr>
          <w:p w14:paraId="078BB97A" w14:textId="64211CCC" w:rsidR="00223BB5" w:rsidRDefault="00223BB5" w:rsidP="00223B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LED Flood light</w:t>
            </w:r>
          </w:p>
        </w:tc>
        <w:tc>
          <w:tcPr>
            <w:tcW w:w="3690" w:type="dxa"/>
            <w:vAlign w:val="bottom"/>
          </w:tcPr>
          <w:p w14:paraId="1657409C" w14:textId="4E5B3D5B" w:rsidR="00223BB5" w:rsidRDefault="00223BB5" w:rsidP="00223BB5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Water proof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flood light for night time work at site – external lighting only. use sparingly. Use with 5 ft stand.</w:t>
            </w:r>
          </w:p>
        </w:tc>
        <w:tc>
          <w:tcPr>
            <w:tcW w:w="2340" w:type="dxa"/>
            <w:vAlign w:val="bottom"/>
          </w:tcPr>
          <w:p w14:paraId="5FD1B375" w14:textId="77777777" w:rsidR="00223BB5" w:rsidRDefault="00223BB5" w:rsidP="00223BB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Wipro Flood light</w:t>
            </w:r>
          </w:p>
          <w:p w14:paraId="0ADE6CB8" w14:textId="04711956" w:rsidR="00223BB5" w:rsidRDefault="00223BB5" w:rsidP="00223BB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D910065 – day light only</w:t>
            </w:r>
          </w:p>
          <w:p w14:paraId="11FD80D3" w14:textId="77777777" w:rsidR="00223BB5" w:rsidRDefault="00223BB5" w:rsidP="00223BB5">
            <w:pPr>
              <w:rPr>
                <w:color w:val="000000"/>
              </w:rPr>
            </w:pPr>
          </w:p>
          <w:p w14:paraId="2C56587F" w14:textId="77777777" w:rsidR="00223BB5" w:rsidRDefault="00223BB5" w:rsidP="00223B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bottom"/>
          </w:tcPr>
          <w:p w14:paraId="4543D80C" w14:textId="40B666E8" w:rsidR="00223BB5" w:rsidRDefault="00223BB5" w:rsidP="00223BB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 Watts</w:t>
            </w:r>
          </w:p>
          <w:p w14:paraId="078DBFFB" w14:textId="77777777" w:rsidR="00223BB5" w:rsidRDefault="00223BB5" w:rsidP="00223B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Align w:val="bottom"/>
          </w:tcPr>
          <w:p w14:paraId="640AAA5E" w14:textId="1DFCEA28" w:rsidR="00223BB5" w:rsidRDefault="006E254D" w:rsidP="00223B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2,450</w:t>
            </w:r>
          </w:p>
        </w:tc>
        <w:tc>
          <w:tcPr>
            <w:tcW w:w="1080" w:type="dxa"/>
            <w:vAlign w:val="bottom"/>
          </w:tcPr>
          <w:p w14:paraId="3D909326" w14:textId="77777777" w:rsidR="00223BB5" w:rsidRDefault="00223BB5" w:rsidP="00223BB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  <w:p w14:paraId="0836BC1B" w14:textId="77777777" w:rsidR="00223BB5" w:rsidRDefault="00223BB5" w:rsidP="00223B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14:paraId="36DB1720" w14:textId="75250A4E" w:rsidR="00223BB5" w:rsidRDefault="006E254D" w:rsidP="00223B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2,774.00</w:t>
            </w:r>
          </w:p>
        </w:tc>
      </w:tr>
      <w:tr w:rsidR="00223BB5" w14:paraId="27F7A714" w14:textId="77777777" w:rsidTr="005E5785">
        <w:trPr>
          <w:trHeight w:val="530"/>
        </w:trPr>
        <w:tc>
          <w:tcPr>
            <w:tcW w:w="648" w:type="dxa"/>
          </w:tcPr>
          <w:p w14:paraId="094CEF2B" w14:textId="77777777" w:rsidR="00223BB5" w:rsidRPr="00736940" w:rsidRDefault="00223BB5" w:rsidP="00223BB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700" w:type="dxa"/>
            <w:vAlign w:val="center"/>
          </w:tcPr>
          <w:p w14:paraId="6780013C" w14:textId="77777777" w:rsidR="00223BB5" w:rsidRDefault="00223BB5" w:rsidP="00223BB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LED </w:t>
            </w:r>
            <w:proofErr w:type="gramStart"/>
            <w:r>
              <w:rPr>
                <w:color w:val="000000"/>
                <w:sz w:val="22"/>
                <w:szCs w:val="22"/>
              </w:rPr>
              <w:t>fitting  for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compound wall with LED lamp. </w:t>
            </w:r>
          </w:p>
        </w:tc>
        <w:tc>
          <w:tcPr>
            <w:tcW w:w="3690" w:type="dxa"/>
            <w:vAlign w:val="bottom"/>
          </w:tcPr>
          <w:p w14:paraId="34BC58FA" w14:textId="77777777" w:rsidR="00223BB5" w:rsidRDefault="00223BB5" w:rsidP="00223BB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Use along compound wall with 12W LED light</w:t>
            </w:r>
          </w:p>
        </w:tc>
        <w:tc>
          <w:tcPr>
            <w:tcW w:w="2340" w:type="dxa"/>
            <w:vAlign w:val="bottom"/>
          </w:tcPr>
          <w:p w14:paraId="38AE442A" w14:textId="51FD394C" w:rsidR="00223BB5" w:rsidRDefault="00223BB5" w:rsidP="00223BB5">
            <w:pPr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Wipro  fitting</w:t>
            </w:r>
            <w:proofErr w:type="gramEnd"/>
            <w:r w:rsidR="008D1C80">
              <w:rPr>
                <w:color w:val="000000"/>
                <w:sz w:val="22"/>
                <w:szCs w:val="22"/>
              </w:rPr>
              <w:t xml:space="preserve"> – DA11265</w:t>
            </w:r>
          </w:p>
        </w:tc>
        <w:tc>
          <w:tcPr>
            <w:tcW w:w="1260" w:type="dxa"/>
            <w:vAlign w:val="bottom"/>
          </w:tcPr>
          <w:p w14:paraId="1079D4D4" w14:textId="77777777" w:rsidR="00223BB5" w:rsidRDefault="00223BB5" w:rsidP="00223BB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NA</w:t>
            </w:r>
          </w:p>
        </w:tc>
        <w:tc>
          <w:tcPr>
            <w:tcW w:w="787" w:type="dxa"/>
            <w:vAlign w:val="bottom"/>
          </w:tcPr>
          <w:p w14:paraId="2CE68D20" w14:textId="77777777" w:rsidR="00223BB5" w:rsidRDefault="00223BB5" w:rsidP="00223BB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753</w:t>
            </w:r>
          </w:p>
        </w:tc>
        <w:tc>
          <w:tcPr>
            <w:tcW w:w="1080" w:type="dxa"/>
            <w:vAlign w:val="bottom"/>
          </w:tcPr>
          <w:p w14:paraId="23C0E2BD" w14:textId="77777777" w:rsidR="00223BB5" w:rsidRDefault="00223BB5" w:rsidP="00223BB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0" w:type="dxa"/>
            <w:vAlign w:val="bottom"/>
          </w:tcPr>
          <w:p w14:paraId="39C72588" w14:textId="77777777" w:rsidR="00223BB5" w:rsidRDefault="00223BB5" w:rsidP="00223BB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856.00</w:t>
            </w:r>
          </w:p>
        </w:tc>
      </w:tr>
      <w:tr w:rsidR="00223BB5" w14:paraId="03642A70" w14:textId="77777777" w:rsidTr="005E5785">
        <w:trPr>
          <w:trHeight w:val="530"/>
        </w:trPr>
        <w:tc>
          <w:tcPr>
            <w:tcW w:w="648" w:type="dxa"/>
          </w:tcPr>
          <w:p w14:paraId="62D1677B" w14:textId="77777777" w:rsidR="00223BB5" w:rsidRPr="00736940" w:rsidRDefault="00223BB5" w:rsidP="00223BB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700" w:type="dxa"/>
            <w:vAlign w:val="center"/>
          </w:tcPr>
          <w:p w14:paraId="167BC2E3" w14:textId="77777777" w:rsidR="00223BB5" w:rsidRDefault="00223BB5" w:rsidP="00223BB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LED ceiling light</w:t>
            </w:r>
          </w:p>
        </w:tc>
        <w:tc>
          <w:tcPr>
            <w:tcW w:w="3690" w:type="dxa"/>
            <w:vAlign w:val="bottom"/>
          </w:tcPr>
          <w:p w14:paraId="24F032D7" w14:textId="54998A99" w:rsidR="00223BB5" w:rsidRDefault="00223BB5" w:rsidP="00223BB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External </w:t>
            </w:r>
            <w:proofErr w:type="gramStart"/>
            <w:r>
              <w:rPr>
                <w:color w:val="000000"/>
                <w:sz w:val="22"/>
                <w:szCs w:val="22"/>
              </w:rPr>
              <w:t>light</w:t>
            </w:r>
            <w:r w:rsidR="00AE0438">
              <w:rPr>
                <w:color w:val="000000"/>
                <w:sz w:val="22"/>
                <w:szCs w:val="22"/>
              </w:rPr>
              <w:t>,  Use</w:t>
            </w:r>
            <w:proofErr w:type="gramEnd"/>
            <w:r w:rsidR="00AE043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for outdoor</w:t>
            </w:r>
            <w:r w:rsidR="00AE0438">
              <w:rPr>
                <w:color w:val="000000"/>
                <w:sz w:val="22"/>
                <w:szCs w:val="22"/>
              </w:rPr>
              <w:t xml:space="preserve"> ceiling, corridors and passages. Use for villa portico. Can be used in bathrooms.</w:t>
            </w:r>
          </w:p>
        </w:tc>
        <w:tc>
          <w:tcPr>
            <w:tcW w:w="2340" w:type="dxa"/>
            <w:vAlign w:val="bottom"/>
          </w:tcPr>
          <w:p w14:paraId="2DDB3AAC" w14:textId="170BDEDF" w:rsidR="00223BB5" w:rsidRDefault="00223BB5" w:rsidP="00223B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Wipro – D65</w:t>
            </w:r>
            <w:r w:rsidR="00AE0438">
              <w:rPr>
                <w:color w:val="000000"/>
                <w:sz w:val="22"/>
                <w:szCs w:val="22"/>
              </w:rPr>
              <w:t xml:space="preserve">0627 – warm light </w:t>
            </w:r>
          </w:p>
          <w:p w14:paraId="50FBDC0A" w14:textId="38FCD127" w:rsidR="00AE0438" w:rsidRDefault="00AE0438" w:rsidP="00AE04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Wipro – D650665 – day light </w:t>
            </w:r>
          </w:p>
          <w:p w14:paraId="3D71C769" w14:textId="77777777" w:rsidR="00AE0438" w:rsidRDefault="00AE0438" w:rsidP="00223BB5">
            <w:pPr>
              <w:rPr>
                <w:color w:val="000000"/>
              </w:rPr>
            </w:pPr>
          </w:p>
          <w:p w14:paraId="4E66A6C9" w14:textId="77777777" w:rsidR="00223BB5" w:rsidRDefault="00223BB5" w:rsidP="00223BB5">
            <w:pPr>
              <w:rPr>
                <w:color w:val="000000"/>
              </w:rPr>
            </w:pPr>
          </w:p>
        </w:tc>
        <w:tc>
          <w:tcPr>
            <w:tcW w:w="1260" w:type="dxa"/>
            <w:vAlign w:val="bottom"/>
          </w:tcPr>
          <w:p w14:paraId="53193FBD" w14:textId="77777777" w:rsidR="00223BB5" w:rsidRDefault="00223BB5" w:rsidP="00223BB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watts</w:t>
            </w:r>
          </w:p>
          <w:p w14:paraId="0AAF23E2" w14:textId="77777777" w:rsidR="00223BB5" w:rsidRDefault="00223BB5" w:rsidP="00223BB5">
            <w:pPr>
              <w:rPr>
                <w:color w:val="000000"/>
              </w:rPr>
            </w:pPr>
          </w:p>
        </w:tc>
        <w:tc>
          <w:tcPr>
            <w:tcW w:w="787" w:type="dxa"/>
            <w:vAlign w:val="bottom"/>
          </w:tcPr>
          <w:p w14:paraId="7C004FFE" w14:textId="77777777" w:rsidR="00223BB5" w:rsidRDefault="00223BB5" w:rsidP="00223BB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495</w:t>
            </w:r>
          </w:p>
        </w:tc>
        <w:tc>
          <w:tcPr>
            <w:tcW w:w="1080" w:type="dxa"/>
            <w:vAlign w:val="bottom"/>
          </w:tcPr>
          <w:p w14:paraId="3309BAA3" w14:textId="77777777" w:rsidR="00223BB5" w:rsidRDefault="00223BB5" w:rsidP="00223BB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0" w:type="dxa"/>
            <w:vAlign w:val="bottom"/>
          </w:tcPr>
          <w:p w14:paraId="1749C055" w14:textId="77777777" w:rsidR="00223BB5" w:rsidRDefault="00223BB5" w:rsidP="00223BB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554.40</w:t>
            </w:r>
          </w:p>
        </w:tc>
      </w:tr>
      <w:tr w:rsidR="00223BB5" w14:paraId="5D14DF8D" w14:textId="77777777" w:rsidTr="005E5785">
        <w:trPr>
          <w:trHeight w:val="530"/>
        </w:trPr>
        <w:tc>
          <w:tcPr>
            <w:tcW w:w="648" w:type="dxa"/>
          </w:tcPr>
          <w:p w14:paraId="34BCCEF3" w14:textId="77777777" w:rsidR="00223BB5" w:rsidRPr="00736940" w:rsidRDefault="00223BB5" w:rsidP="00223BB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700" w:type="dxa"/>
            <w:vAlign w:val="center"/>
          </w:tcPr>
          <w:p w14:paraId="4A5C05F6" w14:textId="77777777" w:rsidR="00223BB5" w:rsidRDefault="00223BB5" w:rsidP="00223BB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LED ceiling light</w:t>
            </w:r>
          </w:p>
        </w:tc>
        <w:tc>
          <w:tcPr>
            <w:tcW w:w="3690" w:type="dxa"/>
            <w:vAlign w:val="bottom"/>
          </w:tcPr>
          <w:p w14:paraId="475D855C" w14:textId="3868880C" w:rsidR="00223BB5" w:rsidRDefault="00223BB5" w:rsidP="00223BB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External light</w:t>
            </w:r>
            <w:r w:rsidR="00AE0438">
              <w:rPr>
                <w:color w:val="000000"/>
                <w:sz w:val="22"/>
                <w:szCs w:val="22"/>
              </w:rPr>
              <w:t>. Use in parking areas, outdoor ceiling lighting and entrance arch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340" w:type="dxa"/>
            <w:vAlign w:val="bottom"/>
          </w:tcPr>
          <w:p w14:paraId="69D1EFD7" w14:textId="5BEEBA7F" w:rsidR="00223BB5" w:rsidRDefault="00223BB5" w:rsidP="00223BB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Wipro – D651265</w:t>
            </w:r>
            <w:r w:rsidR="00AE0438">
              <w:rPr>
                <w:color w:val="000000"/>
                <w:sz w:val="22"/>
                <w:szCs w:val="22"/>
              </w:rPr>
              <w:t xml:space="preserve"> – day light only</w:t>
            </w:r>
          </w:p>
        </w:tc>
        <w:tc>
          <w:tcPr>
            <w:tcW w:w="1260" w:type="dxa"/>
            <w:vAlign w:val="bottom"/>
          </w:tcPr>
          <w:p w14:paraId="35EAE7A5" w14:textId="77777777" w:rsidR="00223BB5" w:rsidRDefault="00223BB5" w:rsidP="00223BB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 watts</w:t>
            </w:r>
          </w:p>
        </w:tc>
        <w:tc>
          <w:tcPr>
            <w:tcW w:w="787" w:type="dxa"/>
            <w:vAlign w:val="bottom"/>
          </w:tcPr>
          <w:p w14:paraId="0FC564EF" w14:textId="77777777" w:rsidR="00223BB5" w:rsidRDefault="00223BB5" w:rsidP="00223BB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665</w:t>
            </w:r>
          </w:p>
        </w:tc>
        <w:tc>
          <w:tcPr>
            <w:tcW w:w="1080" w:type="dxa"/>
            <w:vAlign w:val="bottom"/>
          </w:tcPr>
          <w:p w14:paraId="22BDDCF3" w14:textId="77777777" w:rsidR="00223BB5" w:rsidRDefault="00223BB5" w:rsidP="00223BB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0" w:type="dxa"/>
            <w:vAlign w:val="bottom"/>
          </w:tcPr>
          <w:p w14:paraId="68D20BA0" w14:textId="77777777" w:rsidR="00223BB5" w:rsidRDefault="00223BB5" w:rsidP="00223BB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744.80</w:t>
            </w:r>
          </w:p>
        </w:tc>
      </w:tr>
      <w:tr w:rsidR="00AE0438" w14:paraId="6F580B06" w14:textId="77777777" w:rsidTr="005E5785">
        <w:trPr>
          <w:trHeight w:val="530"/>
        </w:trPr>
        <w:tc>
          <w:tcPr>
            <w:tcW w:w="648" w:type="dxa"/>
          </w:tcPr>
          <w:p w14:paraId="6D449777" w14:textId="77777777" w:rsidR="00AE0438" w:rsidRPr="00736940" w:rsidRDefault="00AE0438" w:rsidP="00223BB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700" w:type="dxa"/>
            <w:vAlign w:val="center"/>
          </w:tcPr>
          <w:p w14:paraId="7B73A138" w14:textId="6746B580" w:rsidR="00AE0438" w:rsidRDefault="00AE0438" w:rsidP="00223B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Spike light</w:t>
            </w:r>
          </w:p>
        </w:tc>
        <w:tc>
          <w:tcPr>
            <w:tcW w:w="3690" w:type="dxa"/>
            <w:vAlign w:val="bottom"/>
          </w:tcPr>
          <w:p w14:paraId="1DFCDE40" w14:textId="156081C1" w:rsidR="00AE0438" w:rsidRDefault="00AE0438" w:rsidP="00223B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Use for decorative wall lighting – to be inserted in </w:t>
            </w:r>
            <w:r w:rsidR="00ED1D75">
              <w:rPr>
                <w:color w:val="000000"/>
                <w:sz w:val="22"/>
                <w:szCs w:val="22"/>
              </w:rPr>
              <w:t>lawn next to wall.</w:t>
            </w:r>
          </w:p>
        </w:tc>
        <w:tc>
          <w:tcPr>
            <w:tcW w:w="2340" w:type="dxa"/>
            <w:vAlign w:val="bottom"/>
          </w:tcPr>
          <w:p w14:paraId="08E70F4D" w14:textId="43E2E03A" w:rsidR="00AE0438" w:rsidRDefault="00ED1D75" w:rsidP="00223B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Wipro – D930765 – day light and D930727 – warm light</w:t>
            </w:r>
          </w:p>
        </w:tc>
        <w:tc>
          <w:tcPr>
            <w:tcW w:w="1260" w:type="dxa"/>
            <w:vAlign w:val="bottom"/>
          </w:tcPr>
          <w:p w14:paraId="2342AC7B" w14:textId="048EFA7D" w:rsidR="00AE0438" w:rsidRDefault="00ED1D75" w:rsidP="00223B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watts/ 480 lumen</w:t>
            </w:r>
          </w:p>
        </w:tc>
        <w:tc>
          <w:tcPr>
            <w:tcW w:w="787" w:type="dxa"/>
            <w:vAlign w:val="bottom"/>
          </w:tcPr>
          <w:p w14:paraId="4FDFA44E" w14:textId="08852F86" w:rsidR="00AE0438" w:rsidRDefault="008D1C80" w:rsidP="00223B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</w:t>
            </w:r>
          </w:p>
        </w:tc>
        <w:tc>
          <w:tcPr>
            <w:tcW w:w="1080" w:type="dxa"/>
            <w:vAlign w:val="bottom"/>
          </w:tcPr>
          <w:p w14:paraId="51AF11F6" w14:textId="6B2C6577" w:rsidR="00AE0438" w:rsidRDefault="008D1C80" w:rsidP="00223B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0" w:type="dxa"/>
            <w:vAlign w:val="bottom"/>
          </w:tcPr>
          <w:p w14:paraId="4450EB1A" w14:textId="680605CF" w:rsidR="00AE0438" w:rsidRDefault="008D1C80" w:rsidP="00223B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812.00</w:t>
            </w:r>
          </w:p>
        </w:tc>
      </w:tr>
    </w:tbl>
    <w:p w14:paraId="04D109AE" w14:textId="77777777" w:rsidR="00237A81" w:rsidRDefault="00237A81"/>
    <w:sectPr w:rsidR="00237A81" w:rsidSect="005E578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F6413"/>
    <w:multiLevelType w:val="hybridMultilevel"/>
    <w:tmpl w:val="E4948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754AE"/>
    <w:multiLevelType w:val="hybridMultilevel"/>
    <w:tmpl w:val="C75EFB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BD"/>
    <w:rsid w:val="00140EA0"/>
    <w:rsid w:val="00223BB5"/>
    <w:rsid w:val="00232B75"/>
    <w:rsid w:val="00237A81"/>
    <w:rsid w:val="00290E7C"/>
    <w:rsid w:val="002A2449"/>
    <w:rsid w:val="003C186D"/>
    <w:rsid w:val="003D1A94"/>
    <w:rsid w:val="003D7082"/>
    <w:rsid w:val="00457402"/>
    <w:rsid w:val="004C1C30"/>
    <w:rsid w:val="005D3548"/>
    <w:rsid w:val="005E5785"/>
    <w:rsid w:val="0060079F"/>
    <w:rsid w:val="00622D46"/>
    <w:rsid w:val="006E254D"/>
    <w:rsid w:val="008D1C80"/>
    <w:rsid w:val="00945853"/>
    <w:rsid w:val="009A7FD9"/>
    <w:rsid w:val="009D3E81"/>
    <w:rsid w:val="009E3778"/>
    <w:rsid w:val="00AA60BD"/>
    <w:rsid w:val="00AE0438"/>
    <w:rsid w:val="00B55C09"/>
    <w:rsid w:val="00CA45F5"/>
    <w:rsid w:val="00D62E4B"/>
    <w:rsid w:val="00E9725D"/>
    <w:rsid w:val="00ED1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FF47E"/>
  <w15:docId w15:val="{65AD44C3-DE70-4855-842E-F3547A9D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4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25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54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9C70F-7F4C-4E4C-94B1-502D71EDD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 mppl</cp:lastModifiedBy>
  <cp:revision>6</cp:revision>
  <cp:lastPrinted>2020-06-25T12:06:00Z</cp:lastPrinted>
  <dcterms:created xsi:type="dcterms:W3CDTF">2020-04-06T13:02:00Z</dcterms:created>
  <dcterms:modified xsi:type="dcterms:W3CDTF">2020-10-08T09:56:00Z</dcterms:modified>
</cp:coreProperties>
</file>