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60" w:rsidRPr="00A10E60" w:rsidRDefault="00A10E60" w:rsidP="00A1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 xml:space="preserve">Circular </w:t>
      </w:r>
      <w:proofErr w:type="gramStart"/>
      <w:r w:rsidRPr="00A10E60">
        <w:rPr>
          <w:rFonts w:ascii="Times New Roman" w:hAnsi="Times New Roman" w:cs="Times New Roman"/>
          <w:sz w:val="24"/>
          <w:szCs w:val="24"/>
        </w:rPr>
        <w:t>no.</w:t>
      </w:r>
      <w:r w:rsidRPr="00A10E60">
        <w:rPr>
          <w:rFonts w:ascii="Times New Roman" w:hAnsi="Times New Roman" w:cs="Times New Roman"/>
          <w:b/>
          <w:sz w:val="24"/>
          <w:szCs w:val="24"/>
        </w:rPr>
        <w:t>870(</w:t>
      </w:r>
      <w:proofErr w:type="gramEnd"/>
      <w:r w:rsidRPr="00A10E60">
        <w:rPr>
          <w:rFonts w:ascii="Times New Roman" w:hAnsi="Times New Roman" w:cs="Times New Roman"/>
          <w:b/>
          <w:sz w:val="24"/>
          <w:szCs w:val="24"/>
        </w:rPr>
        <w:t>a)</w:t>
      </w:r>
      <w:r w:rsidRPr="00A10E60">
        <w:rPr>
          <w:rFonts w:ascii="Times New Roman" w:hAnsi="Times New Roman" w:cs="Times New Roman"/>
          <w:sz w:val="24"/>
          <w:szCs w:val="24"/>
        </w:rPr>
        <w:tab/>
      </w:r>
      <w:r w:rsidRPr="00A10E60">
        <w:rPr>
          <w:rFonts w:ascii="Times New Roman" w:hAnsi="Times New Roman" w:cs="Times New Roman"/>
          <w:sz w:val="24"/>
          <w:szCs w:val="24"/>
        </w:rPr>
        <w:tab/>
      </w:r>
      <w:r w:rsidRPr="00A10E60">
        <w:rPr>
          <w:rFonts w:ascii="Times New Roman" w:hAnsi="Times New Roman" w:cs="Times New Roman"/>
          <w:sz w:val="24"/>
          <w:szCs w:val="24"/>
        </w:rPr>
        <w:tab/>
      </w:r>
      <w:r w:rsidRPr="00A10E60">
        <w:rPr>
          <w:rFonts w:ascii="Times New Roman" w:hAnsi="Times New Roman" w:cs="Times New Roman"/>
          <w:sz w:val="24"/>
          <w:szCs w:val="24"/>
        </w:rPr>
        <w:tab/>
      </w:r>
      <w:r w:rsidRPr="00A10E60">
        <w:rPr>
          <w:rFonts w:ascii="Times New Roman" w:hAnsi="Times New Roman" w:cs="Times New Roman"/>
          <w:sz w:val="24"/>
          <w:szCs w:val="24"/>
        </w:rPr>
        <w:tab/>
        <w:t>Date: 09.12.15</w:t>
      </w:r>
    </w:p>
    <w:p w:rsidR="00A10E60" w:rsidRPr="00A10E60" w:rsidRDefault="00A10E60" w:rsidP="00A1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Sub.: Standard Measurements/Guideline – Electrical - Revised</w:t>
      </w:r>
    </w:p>
    <w:p w:rsidR="00A10E60" w:rsidRPr="00A10E60" w:rsidRDefault="00A10E60" w:rsidP="00A1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0" w:rsidRPr="00A10E60" w:rsidRDefault="00A10E60" w:rsidP="00A1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Recommended standard measurement and guidelines to be followed in all sites are as follows:</w:t>
      </w:r>
    </w:p>
    <w:p w:rsidR="00A10E60" w:rsidRPr="00A10E60" w:rsidRDefault="00A10E60" w:rsidP="00A1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0" w:rsidRPr="00A10E60" w:rsidRDefault="00A10E60" w:rsidP="00A10E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0E60">
        <w:rPr>
          <w:rFonts w:ascii="Times New Roman" w:hAnsi="Times New Roman"/>
          <w:sz w:val="24"/>
          <w:szCs w:val="24"/>
        </w:rPr>
        <w:t>Height of switchboards/electrical points measured from FFL to bottom of the switch board or point is as follows:</w:t>
      </w:r>
    </w:p>
    <w:p w:rsidR="00A10E60" w:rsidRPr="00A10E60" w:rsidRDefault="00A10E60" w:rsidP="00A10E6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10E60" w:rsidRPr="00A10E60" w:rsidRDefault="00A10E60" w:rsidP="00A1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110"/>
        <w:gridCol w:w="1418"/>
        <w:gridCol w:w="1984"/>
      </w:tblGrid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Item Description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Suggested size of switchboard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Switchboard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4’ or 4’6”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8/12 way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Bell switch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4’ or 4’6”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1 way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TV counter top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3’ or 3’3”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4/6way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Switchboard above kitchen platform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3’6”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4/6 way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Bathroom next to basin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3’6”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 way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Geyser point (not at 7’)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6’6” to 7’6”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 way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7’ to 7’6”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6 way – 3 phase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Generator changeover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4’ to 5’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 way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Plug point for split AC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7’ to 7’6”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 way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Plug point for window AC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 way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Wall point /bracket light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7’3” to 7’6”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Telephone/switchboard next to bedside table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2’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 or 6 way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Fridge point (must be behind fridge)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4’ or 4’6”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 way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Wall point above bathroom mirror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6’6”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E60" w:rsidRPr="00A10E60" w:rsidTr="008F307D">
        <w:tc>
          <w:tcPr>
            <w:tcW w:w="851" w:type="dxa"/>
          </w:tcPr>
          <w:p w:rsidR="00A10E60" w:rsidRPr="00A10E60" w:rsidRDefault="00A10E60" w:rsidP="00A10E6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Water filter (</w:t>
            </w:r>
            <w:proofErr w:type="spellStart"/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Acquaguard</w:t>
            </w:r>
            <w:proofErr w:type="spellEnd"/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5’6”to 6’</w:t>
            </w:r>
          </w:p>
        </w:tc>
        <w:tc>
          <w:tcPr>
            <w:tcW w:w="1984" w:type="dxa"/>
          </w:tcPr>
          <w:p w:rsidR="00A10E60" w:rsidRPr="00A10E60" w:rsidRDefault="00A10E60" w:rsidP="00A1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4 way</w:t>
            </w:r>
          </w:p>
        </w:tc>
      </w:tr>
    </w:tbl>
    <w:p w:rsidR="00A10E60" w:rsidRPr="00A10E60" w:rsidRDefault="00A10E60" w:rsidP="00A1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ab/>
      </w:r>
    </w:p>
    <w:p w:rsidR="00A10E60" w:rsidRPr="00A10E60" w:rsidRDefault="00A10E60" w:rsidP="00A1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2. Guidelines that could be followed for good electrical designs are: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DB should be near the main entrance. Generator changeover switch should be below the DB.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Provision for DB should be made on upper floors in case of bungalows.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Doorbell should be placed next to DB.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 xml:space="preserve">Each room should have </w:t>
      </w:r>
      <w:proofErr w:type="spellStart"/>
      <w:r w:rsidRPr="00A10E60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A10E60">
        <w:rPr>
          <w:rFonts w:ascii="Times New Roman" w:hAnsi="Times New Roman" w:cs="Times New Roman"/>
          <w:sz w:val="24"/>
          <w:szCs w:val="24"/>
        </w:rPr>
        <w:t xml:space="preserve"> two wall/bracket lights (max. 3). 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Drawing &amp; dining should have couple of ceiling points.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A bracket light should be placed behind the bed in each bedroom. Control of the light behind the bed should be near the bedside table.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Avoid two way switches. (except in staircases in bungalows)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E60">
        <w:rPr>
          <w:rFonts w:ascii="Times New Roman" w:hAnsi="Times New Roman" w:cs="Times New Roman"/>
          <w:sz w:val="24"/>
          <w:szCs w:val="24"/>
        </w:rPr>
        <w:t>amps</w:t>
      </w:r>
      <w:proofErr w:type="gramEnd"/>
      <w:r w:rsidRPr="00A10E60">
        <w:rPr>
          <w:rFonts w:ascii="Times New Roman" w:hAnsi="Times New Roman" w:cs="Times New Roman"/>
          <w:sz w:val="24"/>
          <w:szCs w:val="24"/>
        </w:rPr>
        <w:t xml:space="preserve"> sockets should be provided on either side of the bed exactly above the centre of the bedside table.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Avoid two fans in any room.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Do not place any switchboards or bracket lights behind wardrobes or above lofts.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Socket near basin should be on wall perpendicular to the basin wherever possible and not behind the basin.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Bathrooms and balconies should have ceiling points.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Geyser point in the bathroom should be away from the shower.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lastRenderedPageBreak/>
        <w:t>All bedrooms and drawing rooms should have a TV and telephone point.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Split utility area for pot wash and washing machine. Provide a 5 amp socket near the washing machine.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Designate area for refrigerator and provide a 5 amp socket behind the refrigerator.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 xml:space="preserve">Avoid window ACs and instead provide split AC points along with a 2 1/2” </w:t>
      </w:r>
      <w:proofErr w:type="spellStart"/>
      <w:r w:rsidRPr="00A10E60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A10E60">
        <w:rPr>
          <w:rFonts w:ascii="Times New Roman" w:hAnsi="Times New Roman" w:cs="Times New Roman"/>
          <w:sz w:val="24"/>
          <w:szCs w:val="24"/>
        </w:rPr>
        <w:t xml:space="preserve"> PVC pipe through the wall for copper pipes.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Except for geezer and AC points which should be 15 amps sockets all other sockets should be 5 amps only.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Provide step regulator/dimmer for fans and control switch for sockets.  Do not provide control switch for fans.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Sockets from kitchen should be away from stove and sink.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Optionally provide socket for water filter above sink.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Provide exhaust fan in kitchen and avoid exhaust fans in bathrooms. In case exhaust fans are to be provided in bathrooms, provide a 4” PVC pipe for the exhaust fan (Sirocco make exhaust fans can be used).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Provide socket with telephone point near the corner table in the drawing room.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Electrical points should be compared with furniture, bathroom and kitchen layouts.  Preferably electrical plans should show the furniture, bathroom and kitchen layouts.</w:t>
      </w:r>
    </w:p>
    <w:p w:rsidR="00A10E60" w:rsidRPr="00A10E60" w:rsidRDefault="00A10E60" w:rsidP="00A10E60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Condenser units of air conditioners should be at locations that can be reached for servicing.</w:t>
      </w:r>
    </w:p>
    <w:p w:rsidR="00A10E60" w:rsidRPr="00A10E60" w:rsidRDefault="00A10E60" w:rsidP="00A10E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>3. These guidelines should be strictly followed for new projects.</w:t>
      </w:r>
    </w:p>
    <w:p w:rsidR="00A10E60" w:rsidRPr="00A10E60" w:rsidRDefault="00A10E60" w:rsidP="00A10E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 xml:space="preserve">4. For existing projects corrections can be made after keeping in mind the location of </w:t>
      </w:r>
    </w:p>
    <w:p w:rsidR="00A10E60" w:rsidRPr="00A10E60" w:rsidRDefault="00A10E60" w:rsidP="00A10E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10E60">
        <w:rPr>
          <w:rFonts w:ascii="Times New Roman" w:hAnsi="Times New Roman" w:cs="Times New Roman"/>
          <w:sz w:val="24"/>
          <w:szCs w:val="24"/>
        </w:rPr>
        <w:t>existing</w:t>
      </w:r>
      <w:proofErr w:type="gramEnd"/>
      <w:r w:rsidRPr="00A10E60">
        <w:rPr>
          <w:rFonts w:ascii="Times New Roman" w:hAnsi="Times New Roman" w:cs="Times New Roman"/>
          <w:sz w:val="24"/>
          <w:szCs w:val="24"/>
        </w:rPr>
        <w:t xml:space="preserve"> conduits in the RCC slabs.</w:t>
      </w:r>
    </w:p>
    <w:p w:rsidR="00A10E60" w:rsidRPr="00A10E60" w:rsidRDefault="00A10E60" w:rsidP="00A1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0" w:rsidRPr="00A10E60" w:rsidRDefault="00A10E60" w:rsidP="00A1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0" w:rsidRPr="00A10E60" w:rsidRDefault="00A10E60" w:rsidP="00A10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60" w:rsidRPr="00A10E60" w:rsidRDefault="00A10E60" w:rsidP="00A10E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E60" w:rsidRPr="00A10E60" w:rsidRDefault="00A10E60" w:rsidP="00A10E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E60">
        <w:rPr>
          <w:rFonts w:ascii="Times New Roman" w:hAnsi="Times New Roman" w:cs="Times New Roman"/>
          <w:sz w:val="24"/>
          <w:szCs w:val="24"/>
        </w:rPr>
        <w:t xml:space="preserve">Managing Director </w:t>
      </w:r>
    </w:p>
    <w:p w:rsidR="00472F5D" w:rsidRPr="00A10E60" w:rsidRDefault="00472F5D" w:rsidP="00A10E60">
      <w:pPr>
        <w:rPr>
          <w:rFonts w:ascii="Times New Roman" w:hAnsi="Times New Roman" w:cs="Times New Roman"/>
          <w:sz w:val="24"/>
          <w:szCs w:val="24"/>
        </w:rPr>
      </w:pPr>
    </w:p>
    <w:sectPr w:rsidR="00472F5D" w:rsidRPr="00A10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4EC4"/>
    <w:multiLevelType w:val="hybridMultilevel"/>
    <w:tmpl w:val="E05A5D34"/>
    <w:lvl w:ilvl="0" w:tplc="C7408B7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B77F35"/>
    <w:multiLevelType w:val="hybridMultilevel"/>
    <w:tmpl w:val="91DE8FA0"/>
    <w:lvl w:ilvl="0" w:tplc="828472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203925"/>
    <w:multiLevelType w:val="hybridMultilevel"/>
    <w:tmpl w:val="1AA45874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6C3D3529"/>
    <w:multiLevelType w:val="hybridMultilevel"/>
    <w:tmpl w:val="22FA3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10E60"/>
    <w:rsid w:val="00472F5D"/>
    <w:rsid w:val="00A1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10E60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2020-08-17T07:21:00Z</dcterms:created>
  <dcterms:modified xsi:type="dcterms:W3CDTF">2020-08-17T07:22:00Z</dcterms:modified>
</cp:coreProperties>
</file>