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8A7FD" w14:textId="77777777" w:rsidR="00715081" w:rsidRDefault="00715081" w:rsidP="00715081">
      <w:pPr>
        <w:spacing w:line="240" w:lineRule="auto"/>
        <w:rPr>
          <w:lang w:val="en-IN"/>
        </w:rPr>
      </w:pPr>
      <w:r>
        <w:t>Internal memo no. 912/128 – Construction division</w:t>
      </w:r>
      <w:r>
        <w:tab/>
      </w:r>
      <w:r>
        <w:tab/>
      </w:r>
      <w:r>
        <w:tab/>
        <w:t>Date: 18-02-2021</w:t>
      </w:r>
    </w:p>
    <w:p w14:paraId="6561502D" w14:textId="77777777" w:rsidR="00715081" w:rsidRDefault="00715081" w:rsidP="00715081">
      <w:pPr>
        <w:spacing w:line="240" w:lineRule="auto"/>
      </w:pPr>
    </w:p>
    <w:p w14:paraId="614DC22F" w14:textId="77777777" w:rsidR="00715081" w:rsidRDefault="00715081" w:rsidP="00715081">
      <w:pPr>
        <w:spacing w:line="240" w:lineRule="auto"/>
      </w:pPr>
      <w:r>
        <w:t>Subject: Rates for specialty tiles</w:t>
      </w:r>
    </w:p>
    <w:p w14:paraId="7F1F7E3B" w14:textId="77777777" w:rsidR="00715081" w:rsidRDefault="00715081" w:rsidP="00715081">
      <w:pPr>
        <w:spacing w:line="240" w:lineRule="auto"/>
      </w:pPr>
      <w:r>
        <w:t>Key words: specialty tiles, additions &amp; alterations</w:t>
      </w:r>
    </w:p>
    <w:p w14:paraId="763A929E" w14:textId="77777777" w:rsidR="00715081" w:rsidRDefault="00715081" w:rsidP="00715081">
      <w:pPr>
        <w:spacing w:line="240" w:lineRule="auto"/>
      </w:pPr>
    </w:p>
    <w:p w14:paraId="4017BAE6" w14:textId="77777777" w:rsidR="00715081" w:rsidRDefault="00715081" w:rsidP="00715081">
      <w:pPr>
        <w:spacing w:line="240" w:lineRule="auto"/>
      </w:pPr>
      <w:r>
        <w:t xml:space="preserve">At Mayflower Platinum we have given customer an option to upgrade tiles in their flats. 2 types of tiles from Nitco of size 800mm x 1,600mm were ordered and several customers have opted for these tiles. These customers have agreed to pay addition of cost of Rs. 60/- per sft for the upgrade. </w:t>
      </w:r>
    </w:p>
    <w:p w14:paraId="6969DB00" w14:textId="77777777" w:rsidR="00715081" w:rsidRDefault="00715081" w:rsidP="00715081">
      <w:pPr>
        <w:spacing w:line="240" w:lineRule="auto"/>
      </w:pPr>
    </w:p>
    <w:p w14:paraId="1D0379DA" w14:textId="77777777" w:rsidR="00715081" w:rsidRDefault="00715081" w:rsidP="00715081">
      <w:pPr>
        <w:spacing w:line="240" w:lineRule="auto"/>
      </w:pPr>
      <w:r>
        <w:t xml:space="preserve">Seeing the positive response from customers we have ordered several specialty tiles and customers will be given a choice to upgrade their tiles at the following cost. Note: we are trying to provide these tiles at cost to cost for the benefit of the customer. Difference of 2 x2 vitrified tiles @ Rs. 35/- + 10% wastage and additional laying charges has been considered for additional charges. </w:t>
      </w:r>
    </w:p>
    <w:p w14:paraId="2966546C" w14:textId="77777777" w:rsidR="00715081" w:rsidRDefault="00715081" w:rsidP="00715081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867"/>
        <w:gridCol w:w="1152"/>
        <w:gridCol w:w="1317"/>
        <w:gridCol w:w="1342"/>
        <w:gridCol w:w="1342"/>
        <w:gridCol w:w="1342"/>
      </w:tblGrid>
      <w:tr w:rsidR="00715081" w14:paraId="39AD2C50" w14:textId="77777777" w:rsidTr="001D5901">
        <w:tc>
          <w:tcPr>
            <w:tcW w:w="696" w:type="dxa"/>
            <w:shd w:val="clear" w:color="auto" w:fill="auto"/>
          </w:tcPr>
          <w:p w14:paraId="55C17DDD" w14:textId="77777777" w:rsidR="00715081" w:rsidRDefault="00715081" w:rsidP="001D5901">
            <w:pPr>
              <w:spacing w:line="240" w:lineRule="auto"/>
              <w:ind w:left="0"/>
            </w:pPr>
            <w:r>
              <w:t>Sl. No.</w:t>
            </w:r>
          </w:p>
        </w:tc>
        <w:tc>
          <w:tcPr>
            <w:tcW w:w="2247" w:type="dxa"/>
            <w:shd w:val="clear" w:color="auto" w:fill="auto"/>
          </w:tcPr>
          <w:p w14:paraId="7B065DD3" w14:textId="77777777" w:rsidR="00715081" w:rsidRDefault="00715081" w:rsidP="001D5901">
            <w:pPr>
              <w:spacing w:line="240" w:lineRule="auto"/>
              <w:ind w:left="0"/>
            </w:pPr>
            <w:r>
              <w:t>tile type</w:t>
            </w:r>
          </w:p>
        </w:tc>
        <w:tc>
          <w:tcPr>
            <w:tcW w:w="1153" w:type="dxa"/>
            <w:shd w:val="clear" w:color="auto" w:fill="auto"/>
          </w:tcPr>
          <w:p w14:paraId="3E4A5FFD" w14:textId="77777777" w:rsidR="00715081" w:rsidRDefault="00715081" w:rsidP="001D5901">
            <w:pPr>
              <w:spacing w:line="240" w:lineRule="auto"/>
              <w:ind w:left="0"/>
            </w:pPr>
            <w:r>
              <w:t>Company</w:t>
            </w:r>
          </w:p>
        </w:tc>
        <w:tc>
          <w:tcPr>
            <w:tcW w:w="1408" w:type="dxa"/>
            <w:shd w:val="clear" w:color="auto" w:fill="auto"/>
          </w:tcPr>
          <w:p w14:paraId="46513BF6" w14:textId="77777777" w:rsidR="00715081" w:rsidRDefault="00715081" w:rsidP="001D5901">
            <w:pPr>
              <w:spacing w:line="240" w:lineRule="auto"/>
              <w:ind w:left="0"/>
            </w:pPr>
            <w:r>
              <w:t>size,</w:t>
            </w:r>
          </w:p>
        </w:tc>
        <w:tc>
          <w:tcPr>
            <w:tcW w:w="1422" w:type="dxa"/>
            <w:shd w:val="clear" w:color="auto" w:fill="auto"/>
          </w:tcPr>
          <w:p w14:paraId="3576180C" w14:textId="77777777" w:rsidR="00715081" w:rsidRDefault="00715081" w:rsidP="001D5901">
            <w:pPr>
              <w:spacing w:line="240" w:lineRule="auto"/>
              <w:ind w:left="0"/>
            </w:pPr>
            <w:r>
              <w:t>additional charge for tile</w:t>
            </w:r>
          </w:p>
        </w:tc>
        <w:tc>
          <w:tcPr>
            <w:tcW w:w="1422" w:type="dxa"/>
            <w:shd w:val="clear" w:color="auto" w:fill="auto"/>
          </w:tcPr>
          <w:p w14:paraId="0E85495F" w14:textId="77777777" w:rsidR="00715081" w:rsidRDefault="00715081" w:rsidP="001D5901">
            <w:pPr>
              <w:spacing w:line="240" w:lineRule="auto"/>
              <w:ind w:left="0"/>
            </w:pPr>
            <w:r>
              <w:t>additional charge for laying, fixing &amp; shifting</w:t>
            </w:r>
          </w:p>
        </w:tc>
        <w:tc>
          <w:tcPr>
            <w:tcW w:w="1422" w:type="dxa"/>
            <w:shd w:val="clear" w:color="auto" w:fill="auto"/>
          </w:tcPr>
          <w:p w14:paraId="2A5C8027" w14:textId="77777777" w:rsidR="00715081" w:rsidRDefault="00715081" w:rsidP="001D5901">
            <w:pPr>
              <w:spacing w:line="240" w:lineRule="auto"/>
              <w:ind w:left="0"/>
            </w:pPr>
            <w:r>
              <w:t>total additional charges for upgrade</w:t>
            </w:r>
          </w:p>
        </w:tc>
      </w:tr>
      <w:tr w:rsidR="00715081" w14:paraId="3B498EEB" w14:textId="77777777" w:rsidTr="001D5901">
        <w:tc>
          <w:tcPr>
            <w:tcW w:w="696" w:type="dxa"/>
            <w:shd w:val="clear" w:color="auto" w:fill="auto"/>
          </w:tcPr>
          <w:p w14:paraId="4389D23A" w14:textId="77777777" w:rsidR="00715081" w:rsidRDefault="00715081" w:rsidP="001D5901">
            <w:pPr>
              <w:spacing w:line="240" w:lineRule="auto"/>
              <w:ind w:left="0"/>
            </w:pPr>
            <w:r>
              <w:t>1</w:t>
            </w:r>
          </w:p>
        </w:tc>
        <w:tc>
          <w:tcPr>
            <w:tcW w:w="2247" w:type="dxa"/>
            <w:shd w:val="clear" w:color="auto" w:fill="auto"/>
          </w:tcPr>
          <w:p w14:paraId="1952DAC2" w14:textId="77777777" w:rsidR="00715081" w:rsidRDefault="00715081" w:rsidP="001D5901">
            <w:pPr>
              <w:spacing w:line="240" w:lineRule="auto"/>
              <w:ind w:left="0"/>
            </w:pPr>
            <w:r>
              <w:t>Classic Dyna (only available for MPL)</w:t>
            </w:r>
          </w:p>
        </w:tc>
        <w:tc>
          <w:tcPr>
            <w:tcW w:w="1153" w:type="dxa"/>
            <w:shd w:val="clear" w:color="auto" w:fill="auto"/>
          </w:tcPr>
          <w:p w14:paraId="1A9EF63B" w14:textId="77777777" w:rsidR="00715081" w:rsidRDefault="00715081" w:rsidP="001D5901">
            <w:pPr>
              <w:spacing w:line="240" w:lineRule="auto"/>
              <w:ind w:left="0"/>
            </w:pPr>
            <w:r>
              <w:t>Nitco</w:t>
            </w:r>
          </w:p>
        </w:tc>
        <w:tc>
          <w:tcPr>
            <w:tcW w:w="1408" w:type="dxa"/>
            <w:shd w:val="clear" w:color="auto" w:fill="auto"/>
          </w:tcPr>
          <w:p w14:paraId="5F590049" w14:textId="77777777" w:rsidR="00715081" w:rsidRDefault="00715081" w:rsidP="001D5901">
            <w:pPr>
              <w:spacing w:line="240" w:lineRule="auto"/>
              <w:ind w:left="0"/>
            </w:pPr>
            <w:r>
              <w:t>800mm x 1,600mm</w:t>
            </w:r>
          </w:p>
        </w:tc>
        <w:tc>
          <w:tcPr>
            <w:tcW w:w="1422" w:type="dxa"/>
            <w:shd w:val="clear" w:color="auto" w:fill="auto"/>
          </w:tcPr>
          <w:p w14:paraId="746CDBF7" w14:textId="77777777" w:rsidR="00715081" w:rsidRDefault="00715081" w:rsidP="001D5901">
            <w:pPr>
              <w:spacing w:line="240" w:lineRule="auto"/>
              <w:ind w:left="0"/>
            </w:pPr>
            <w:r>
              <w:t>Rs. 50/-</w:t>
            </w:r>
          </w:p>
        </w:tc>
        <w:tc>
          <w:tcPr>
            <w:tcW w:w="1422" w:type="dxa"/>
            <w:shd w:val="clear" w:color="auto" w:fill="auto"/>
          </w:tcPr>
          <w:p w14:paraId="0F3F7EB5" w14:textId="77777777" w:rsidR="00715081" w:rsidRDefault="00715081" w:rsidP="001D5901">
            <w:pPr>
              <w:spacing w:line="240" w:lineRule="auto"/>
              <w:ind w:left="0"/>
            </w:pPr>
            <w:r>
              <w:t>Rs. 10/-</w:t>
            </w:r>
          </w:p>
        </w:tc>
        <w:tc>
          <w:tcPr>
            <w:tcW w:w="1422" w:type="dxa"/>
            <w:shd w:val="clear" w:color="auto" w:fill="auto"/>
          </w:tcPr>
          <w:p w14:paraId="11EC8F7E" w14:textId="77777777" w:rsidR="00715081" w:rsidRDefault="00715081" w:rsidP="001D5901">
            <w:pPr>
              <w:spacing w:line="240" w:lineRule="auto"/>
              <w:ind w:left="0"/>
            </w:pPr>
            <w:r>
              <w:t>Rs. 60/-</w:t>
            </w:r>
          </w:p>
        </w:tc>
      </w:tr>
      <w:tr w:rsidR="00715081" w14:paraId="3C109A41" w14:textId="77777777" w:rsidTr="001D5901">
        <w:tc>
          <w:tcPr>
            <w:tcW w:w="696" w:type="dxa"/>
            <w:shd w:val="clear" w:color="auto" w:fill="auto"/>
          </w:tcPr>
          <w:p w14:paraId="0FFCA56A" w14:textId="77777777" w:rsidR="00715081" w:rsidRDefault="00715081" w:rsidP="001D5901">
            <w:pPr>
              <w:spacing w:line="240" w:lineRule="auto"/>
              <w:ind w:left="0"/>
            </w:pPr>
            <w:r>
              <w:t>2</w:t>
            </w:r>
          </w:p>
        </w:tc>
        <w:tc>
          <w:tcPr>
            <w:tcW w:w="2247" w:type="dxa"/>
            <w:shd w:val="clear" w:color="auto" w:fill="auto"/>
          </w:tcPr>
          <w:p w14:paraId="6A629764" w14:textId="77777777" w:rsidR="00715081" w:rsidRDefault="00715081" w:rsidP="001D5901">
            <w:pPr>
              <w:spacing w:line="240" w:lineRule="auto"/>
              <w:ind w:left="0"/>
            </w:pPr>
            <w:r>
              <w:t>Regal Beige</w:t>
            </w:r>
          </w:p>
          <w:p w14:paraId="6356C6E5" w14:textId="77777777" w:rsidR="00715081" w:rsidRDefault="00715081" w:rsidP="001D5901">
            <w:pPr>
              <w:spacing w:line="240" w:lineRule="auto"/>
              <w:ind w:left="0"/>
            </w:pPr>
            <w:r>
              <w:t>Grigio Serena</w:t>
            </w:r>
          </w:p>
          <w:p w14:paraId="13192ACB" w14:textId="77777777" w:rsidR="00715081" w:rsidRDefault="00715081" w:rsidP="001D5901">
            <w:pPr>
              <w:spacing w:line="240" w:lineRule="auto"/>
              <w:ind w:left="0"/>
            </w:pPr>
            <w:r>
              <w:t>Carrara</w:t>
            </w:r>
          </w:p>
          <w:p w14:paraId="478B5AED" w14:textId="77777777" w:rsidR="00715081" w:rsidRDefault="00715081" w:rsidP="001D5901">
            <w:pPr>
              <w:spacing w:line="240" w:lineRule="auto"/>
              <w:ind w:left="0"/>
            </w:pPr>
            <w:r>
              <w:t>Crema Marfil</w:t>
            </w:r>
          </w:p>
          <w:p w14:paraId="482C243E" w14:textId="77777777" w:rsidR="00715081" w:rsidRDefault="00715081" w:rsidP="001D5901">
            <w:pPr>
              <w:spacing w:line="240" w:lineRule="auto"/>
              <w:ind w:left="0"/>
            </w:pPr>
            <w:r>
              <w:t>Earth Grey Light</w:t>
            </w:r>
          </w:p>
          <w:p w14:paraId="607738CF" w14:textId="77777777" w:rsidR="00715081" w:rsidRDefault="00715081" w:rsidP="001D5901">
            <w:pPr>
              <w:spacing w:line="240" w:lineRule="auto"/>
              <w:ind w:left="0"/>
            </w:pPr>
          </w:p>
        </w:tc>
        <w:tc>
          <w:tcPr>
            <w:tcW w:w="1153" w:type="dxa"/>
            <w:shd w:val="clear" w:color="auto" w:fill="auto"/>
          </w:tcPr>
          <w:p w14:paraId="58CB58AE" w14:textId="77777777" w:rsidR="00715081" w:rsidRDefault="00715081" w:rsidP="001D5901">
            <w:pPr>
              <w:spacing w:line="240" w:lineRule="auto"/>
              <w:ind w:left="0"/>
            </w:pPr>
            <w:r>
              <w:t xml:space="preserve">Nexion/ Ispiria </w:t>
            </w:r>
          </w:p>
        </w:tc>
        <w:tc>
          <w:tcPr>
            <w:tcW w:w="1408" w:type="dxa"/>
            <w:shd w:val="clear" w:color="auto" w:fill="auto"/>
          </w:tcPr>
          <w:p w14:paraId="0C15F23E" w14:textId="77777777" w:rsidR="00715081" w:rsidRDefault="00715081" w:rsidP="001D5901">
            <w:pPr>
              <w:spacing w:line="240" w:lineRule="auto"/>
              <w:ind w:left="0"/>
            </w:pPr>
            <w:r>
              <w:t>600mm x 1,200 mm i.e., 2 x4 ft</w:t>
            </w:r>
          </w:p>
        </w:tc>
        <w:tc>
          <w:tcPr>
            <w:tcW w:w="1422" w:type="dxa"/>
            <w:shd w:val="clear" w:color="auto" w:fill="auto"/>
          </w:tcPr>
          <w:p w14:paraId="40FADEA2" w14:textId="77777777" w:rsidR="00715081" w:rsidRDefault="00715081" w:rsidP="001D5901">
            <w:pPr>
              <w:spacing w:line="240" w:lineRule="auto"/>
              <w:ind w:left="0"/>
            </w:pPr>
            <w:r>
              <w:t>Rs. 16/-</w:t>
            </w:r>
          </w:p>
        </w:tc>
        <w:tc>
          <w:tcPr>
            <w:tcW w:w="1422" w:type="dxa"/>
            <w:shd w:val="clear" w:color="auto" w:fill="auto"/>
          </w:tcPr>
          <w:p w14:paraId="733BC9D6" w14:textId="77777777" w:rsidR="00715081" w:rsidRDefault="00715081" w:rsidP="001D5901">
            <w:pPr>
              <w:spacing w:line="240" w:lineRule="auto"/>
              <w:ind w:left="0"/>
            </w:pPr>
            <w:r>
              <w:t>Rs. 10/-</w:t>
            </w:r>
          </w:p>
        </w:tc>
        <w:tc>
          <w:tcPr>
            <w:tcW w:w="1422" w:type="dxa"/>
            <w:shd w:val="clear" w:color="auto" w:fill="auto"/>
          </w:tcPr>
          <w:p w14:paraId="57BB008A" w14:textId="77777777" w:rsidR="00715081" w:rsidRDefault="00715081" w:rsidP="001D5901">
            <w:pPr>
              <w:spacing w:line="240" w:lineRule="auto"/>
              <w:ind w:left="0"/>
            </w:pPr>
            <w:r>
              <w:t>Rs. 26/-</w:t>
            </w:r>
          </w:p>
        </w:tc>
      </w:tr>
      <w:tr w:rsidR="00715081" w14:paraId="4A7715AA" w14:textId="77777777" w:rsidTr="001D5901">
        <w:tc>
          <w:tcPr>
            <w:tcW w:w="696" w:type="dxa"/>
            <w:shd w:val="clear" w:color="auto" w:fill="auto"/>
          </w:tcPr>
          <w:p w14:paraId="63FA8D92" w14:textId="77777777" w:rsidR="00715081" w:rsidRDefault="00715081" w:rsidP="001D5901">
            <w:pPr>
              <w:spacing w:line="240" w:lineRule="auto"/>
              <w:ind w:left="0"/>
            </w:pPr>
            <w:r>
              <w:t>3</w:t>
            </w:r>
          </w:p>
        </w:tc>
        <w:tc>
          <w:tcPr>
            <w:tcW w:w="2247" w:type="dxa"/>
            <w:shd w:val="clear" w:color="auto" w:fill="auto"/>
          </w:tcPr>
          <w:p w14:paraId="1E1611B4" w14:textId="77777777" w:rsidR="00715081" w:rsidRDefault="00715081" w:rsidP="001D5901">
            <w:pPr>
              <w:spacing w:line="240" w:lineRule="auto"/>
              <w:ind w:left="0"/>
            </w:pPr>
            <w:r>
              <w:t>Concrete Beige</w:t>
            </w:r>
          </w:p>
          <w:p w14:paraId="4FB1DCF0" w14:textId="77777777" w:rsidR="00715081" w:rsidRDefault="00715081" w:rsidP="001D5901">
            <w:pPr>
              <w:spacing w:line="240" w:lineRule="auto"/>
              <w:ind w:left="0"/>
            </w:pPr>
            <w:r>
              <w:t xml:space="preserve">Concrete Grigio </w:t>
            </w:r>
          </w:p>
        </w:tc>
        <w:tc>
          <w:tcPr>
            <w:tcW w:w="1153" w:type="dxa"/>
            <w:shd w:val="clear" w:color="auto" w:fill="auto"/>
          </w:tcPr>
          <w:p w14:paraId="7575C604" w14:textId="77777777" w:rsidR="00715081" w:rsidRDefault="00715081" w:rsidP="001D5901">
            <w:pPr>
              <w:spacing w:line="240" w:lineRule="auto"/>
              <w:ind w:left="0"/>
            </w:pPr>
            <w:r>
              <w:t xml:space="preserve">Nexion/ Ispiria </w:t>
            </w:r>
          </w:p>
        </w:tc>
        <w:tc>
          <w:tcPr>
            <w:tcW w:w="1408" w:type="dxa"/>
            <w:shd w:val="clear" w:color="auto" w:fill="auto"/>
          </w:tcPr>
          <w:p w14:paraId="423A77B2" w14:textId="77777777" w:rsidR="00715081" w:rsidRDefault="00715081" w:rsidP="001D5901">
            <w:pPr>
              <w:spacing w:line="240" w:lineRule="auto"/>
              <w:ind w:left="0"/>
            </w:pPr>
            <w:r>
              <w:t>600mm x 1,200 mm i.e., 2 x4 ft</w:t>
            </w:r>
          </w:p>
        </w:tc>
        <w:tc>
          <w:tcPr>
            <w:tcW w:w="1422" w:type="dxa"/>
            <w:shd w:val="clear" w:color="auto" w:fill="auto"/>
          </w:tcPr>
          <w:p w14:paraId="580EC566" w14:textId="77777777" w:rsidR="00715081" w:rsidRDefault="00715081" w:rsidP="001D5901">
            <w:pPr>
              <w:spacing w:line="240" w:lineRule="auto"/>
              <w:ind w:left="0"/>
            </w:pPr>
            <w:r>
              <w:t>Rs. 27/-</w:t>
            </w:r>
          </w:p>
        </w:tc>
        <w:tc>
          <w:tcPr>
            <w:tcW w:w="1422" w:type="dxa"/>
            <w:shd w:val="clear" w:color="auto" w:fill="auto"/>
          </w:tcPr>
          <w:p w14:paraId="49B7BCCF" w14:textId="77777777" w:rsidR="00715081" w:rsidRDefault="00715081" w:rsidP="001D5901">
            <w:pPr>
              <w:spacing w:line="240" w:lineRule="auto"/>
              <w:ind w:left="0"/>
            </w:pPr>
            <w:r>
              <w:t>Rs. 10/-</w:t>
            </w:r>
          </w:p>
        </w:tc>
        <w:tc>
          <w:tcPr>
            <w:tcW w:w="1422" w:type="dxa"/>
            <w:shd w:val="clear" w:color="auto" w:fill="auto"/>
          </w:tcPr>
          <w:p w14:paraId="28D33A7A" w14:textId="77777777" w:rsidR="00715081" w:rsidRDefault="00715081" w:rsidP="001D5901">
            <w:pPr>
              <w:spacing w:line="240" w:lineRule="auto"/>
              <w:ind w:left="0"/>
            </w:pPr>
            <w:r>
              <w:t>Rs. 37/-</w:t>
            </w:r>
          </w:p>
        </w:tc>
      </w:tr>
      <w:tr w:rsidR="00715081" w14:paraId="4C5C0F34" w14:textId="77777777" w:rsidTr="001D5901">
        <w:tc>
          <w:tcPr>
            <w:tcW w:w="696" w:type="dxa"/>
            <w:shd w:val="clear" w:color="auto" w:fill="auto"/>
          </w:tcPr>
          <w:p w14:paraId="5586EF33" w14:textId="77777777" w:rsidR="00715081" w:rsidRDefault="00715081" w:rsidP="001D5901">
            <w:pPr>
              <w:spacing w:line="240" w:lineRule="auto"/>
              <w:ind w:left="0"/>
            </w:pPr>
            <w:r>
              <w:t>4</w:t>
            </w:r>
          </w:p>
        </w:tc>
        <w:tc>
          <w:tcPr>
            <w:tcW w:w="2247" w:type="dxa"/>
            <w:shd w:val="clear" w:color="auto" w:fill="auto"/>
          </w:tcPr>
          <w:p w14:paraId="34936C91" w14:textId="77777777" w:rsidR="00715081" w:rsidRDefault="00715081" w:rsidP="001D5901">
            <w:pPr>
              <w:spacing w:line="240" w:lineRule="auto"/>
              <w:ind w:left="0"/>
            </w:pPr>
            <w:r>
              <w:t>Urban wood natural</w:t>
            </w:r>
          </w:p>
          <w:p w14:paraId="16B8C5E1" w14:textId="77777777" w:rsidR="00715081" w:rsidRDefault="00715081" w:rsidP="001D5901">
            <w:pPr>
              <w:spacing w:line="240" w:lineRule="auto"/>
              <w:ind w:left="0"/>
            </w:pPr>
            <w:r>
              <w:t>Urban wood light</w:t>
            </w:r>
          </w:p>
        </w:tc>
        <w:tc>
          <w:tcPr>
            <w:tcW w:w="1153" w:type="dxa"/>
            <w:shd w:val="clear" w:color="auto" w:fill="auto"/>
          </w:tcPr>
          <w:p w14:paraId="498BFBFD" w14:textId="77777777" w:rsidR="00715081" w:rsidRDefault="00715081" w:rsidP="001D5901">
            <w:pPr>
              <w:spacing w:line="240" w:lineRule="auto"/>
              <w:ind w:left="0"/>
            </w:pPr>
            <w:r>
              <w:t xml:space="preserve">Nexion/ Ispiria </w:t>
            </w:r>
          </w:p>
        </w:tc>
        <w:tc>
          <w:tcPr>
            <w:tcW w:w="1408" w:type="dxa"/>
            <w:shd w:val="clear" w:color="auto" w:fill="auto"/>
          </w:tcPr>
          <w:p w14:paraId="1A4EFC0B" w14:textId="77777777" w:rsidR="00715081" w:rsidRDefault="00715081" w:rsidP="001D5901">
            <w:pPr>
              <w:spacing w:line="240" w:lineRule="auto"/>
              <w:ind w:left="0"/>
            </w:pPr>
            <w:r>
              <w:t>200mm x 1,200 mm i.e., 8” x4 ft</w:t>
            </w:r>
          </w:p>
        </w:tc>
        <w:tc>
          <w:tcPr>
            <w:tcW w:w="1422" w:type="dxa"/>
            <w:shd w:val="clear" w:color="auto" w:fill="auto"/>
          </w:tcPr>
          <w:p w14:paraId="6327F162" w14:textId="77777777" w:rsidR="00715081" w:rsidRDefault="00715081" w:rsidP="001D5901">
            <w:pPr>
              <w:spacing w:line="240" w:lineRule="auto"/>
              <w:ind w:left="0"/>
            </w:pPr>
            <w:r>
              <w:t>Rs. 27/-</w:t>
            </w:r>
          </w:p>
        </w:tc>
        <w:tc>
          <w:tcPr>
            <w:tcW w:w="1422" w:type="dxa"/>
            <w:shd w:val="clear" w:color="auto" w:fill="auto"/>
          </w:tcPr>
          <w:p w14:paraId="0E643012" w14:textId="77777777" w:rsidR="00715081" w:rsidRDefault="00715081" w:rsidP="001D5901">
            <w:pPr>
              <w:spacing w:line="240" w:lineRule="auto"/>
              <w:ind w:left="0"/>
            </w:pPr>
            <w:r>
              <w:t>Rs. 10/-</w:t>
            </w:r>
          </w:p>
        </w:tc>
        <w:tc>
          <w:tcPr>
            <w:tcW w:w="1422" w:type="dxa"/>
            <w:shd w:val="clear" w:color="auto" w:fill="auto"/>
          </w:tcPr>
          <w:p w14:paraId="3494D27F" w14:textId="77777777" w:rsidR="00715081" w:rsidRDefault="00715081" w:rsidP="001D5901">
            <w:pPr>
              <w:spacing w:line="240" w:lineRule="auto"/>
              <w:ind w:left="0"/>
            </w:pPr>
            <w:r>
              <w:t>Rs. 37/-</w:t>
            </w:r>
          </w:p>
        </w:tc>
      </w:tr>
    </w:tbl>
    <w:p w14:paraId="02C01928" w14:textId="77777777" w:rsidR="00715081" w:rsidRDefault="00715081" w:rsidP="00715081">
      <w:pPr>
        <w:spacing w:line="240" w:lineRule="auto"/>
      </w:pPr>
      <w:r>
        <w:t xml:space="preserve"> </w:t>
      </w:r>
    </w:p>
    <w:p w14:paraId="1E91D027" w14:textId="77777777" w:rsidR="00715081" w:rsidRDefault="00715081" w:rsidP="00715081">
      <w:pPr>
        <w:spacing w:line="240" w:lineRule="auto"/>
      </w:pPr>
      <w:r>
        <w:t xml:space="preserve">Note: </w:t>
      </w:r>
    </w:p>
    <w:p w14:paraId="5AEB199F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>10,000 sft of tiles of each variety have been ordered and are expected by 2</w:t>
      </w:r>
      <w:r w:rsidRPr="00DB5EBC">
        <w:rPr>
          <w:vertAlign w:val="superscript"/>
        </w:rPr>
        <w:t>nd</w:t>
      </w:r>
      <w:r>
        <w:t xml:space="preserve"> week of March. Collect one tile sample from SSLLP.</w:t>
      </w:r>
    </w:p>
    <w:p w14:paraId="0842D51D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>Applicable to SOV, MGA, BRGV, GHT, MPL, GMR, AGH, KNM and other new projects.</w:t>
      </w:r>
    </w:p>
    <w:p w14:paraId="06F65FAD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 xml:space="preserve">Above rates are for carpet area /as per measurement of laid tiles. </w:t>
      </w:r>
    </w:p>
    <w:p w14:paraId="34C134C8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>For skirting charge 25% of above rates in Rft.</w:t>
      </w:r>
    </w:p>
    <w:p w14:paraId="7312BAB0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 xml:space="preserve">This is to be included in A&amp;A circular. </w:t>
      </w:r>
    </w:p>
    <w:p w14:paraId="3090F091" w14:textId="77777777" w:rsidR="00715081" w:rsidRDefault="00715081" w:rsidP="00715081">
      <w:pPr>
        <w:numPr>
          <w:ilvl w:val="0"/>
          <w:numId w:val="1"/>
        </w:numPr>
        <w:spacing w:line="240" w:lineRule="auto"/>
        <w:jc w:val="left"/>
      </w:pPr>
      <w:r>
        <w:t>Tiles in Sl. No. shall be discontinued – do not offer to any new customers.</w:t>
      </w:r>
    </w:p>
    <w:p w14:paraId="4369C39E" w14:textId="77777777" w:rsidR="00715081" w:rsidRDefault="00715081" w:rsidP="00715081">
      <w:pPr>
        <w:spacing w:line="240" w:lineRule="auto"/>
        <w:ind w:left="0"/>
        <w:jc w:val="left"/>
      </w:pPr>
    </w:p>
    <w:p w14:paraId="3CD6FE93" w14:textId="36CBCBCA" w:rsidR="00A811FA" w:rsidRDefault="00715081" w:rsidP="00715081">
      <w:pPr>
        <w:ind w:left="0"/>
      </w:pPr>
      <w:r>
        <w:t>Soham Modi</w:t>
      </w:r>
    </w:p>
    <w:sectPr w:rsidR="00A811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32BE8"/>
    <w:multiLevelType w:val="hybridMultilevel"/>
    <w:tmpl w:val="04523C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EE"/>
    <w:rsid w:val="00715081"/>
    <w:rsid w:val="00A811FA"/>
    <w:rsid w:val="00F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BE64E"/>
  <w15:chartTrackingRefBased/>
  <w15:docId w15:val="{C11C9CC4-0CB4-4C86-AA9D-2A7256B3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81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aruna mppl</dc:creator>
  <cp:keywords/>
  <dc:description/>
  <cp:lastModifiedBy>aruna mppl</cp:lastModifiedBy>
  <cp:revision>2</cp:revision>
  <dcterms:created xsi:type="dcterms:W3CDTF">2021-02-18T11:25:00Z</dcterms:created>
  <dcterms:modified xsi:type="dcterms:W3CDTF">2021-02-18T11:25:00Z</dcterms:modified>
</cp:coreProperties>
</file>