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211" w14:textId="77777777" w:rsidR="00F81F0A" w:rsidRPr="00A06F46" w:rsidRDefault="00F81F0A" w:rsidP="00F81F0A">
      <w:pPr>
        <w:jc w:val="both"/>
      </w:pPr>
    </w:p>
    <w:p w14:paraId="29C582FB" w14:textId="77777777" w:rsidR="00F81F0A" w:rsidRDefault="00F81F0A" w:rsidP="00F81F0A">
      <w:pPr>
        <w:jc w:val="both"/>
      </w:pPr>
      <w:r>
        <w:t xml:space="preserve">Internal </w:t>
      </w:r>
      <w:proofErr w:type="gramStart"/>
      <w:r>
        <w:t>memo  no.</w:t>
      </w:r>
      <w:proofErr w:type="gramEnd"/>
      <w:r>
        <w:t xml:space="preserve"> 904/48 - Accounts </w:t>
      </w:r>
      <w:r>
        <w:tab/>
      </w:r>
      <w:r>
        <w:tab/>
      </w:r>
      <w:r>
        <w:tab/>
      </w:r>
      <w:r>
        <w:tab/>
        <w:t>Date: 15-11-2021</w:t>
      </w:r>
    </w:p>
    <w:p w14:paraId="193E91A1" w14:textId="77777777" w:rsidR="00F81F0A" w:rsidRDefault="00F81F0A" w:rsidP="00F81F0A">
      <w:pPr>
        <w:jc w:val="both"/>
      </w:pPr>
    </w:p>
    <w:p w14:paraId="10659B0B" w14:textId="77777777" w:rsidR="00F81F0A" w:rsidRDefault="00F81F0A" w:rsidP="00F81F0A">
      <w:pPr>
        <w:jc w:val="both"/>
      </w:pPr>
      <w:r>
        <w:t>Subject: Scanning of documents to M-codex - Accounts.</w:t>
      </w:r>
    </w:p>
    <w:p w14:paraId="24F9A866" w14:textId="77777777" w:rsidR="00F81F0A" w:rsidRDefault="00F81F0A" w:rsidP="00F81F0A">
      <w:pPr>
        <w:jc w:val="both"/>
      </w:pPr>
      <w:r>
        <w:t xml:space="preserve">Key words: Scanning </w:t>
      </w:r>
    </w:p>
    <w:p w14:paraId="18BE1BC3" w14:textId="77777777" w:rsidR="00F81F0A" w:rsidRDefault="00F81F0A" w:rsidP="00F81F0A">
      <w:pPr>
        <w:jc w:val="both"/>
      </w:pPr>
    </w:p>
    <w:p w14:paraId="503BBEFD" w14:textId="77777777" w:rsidR="00F81F0A" w:rsidRDefault="00F81F0A" w:rsidP="00F81F0A">
      <w:pPr>
        <w:jc w:val="both"/>
      </w:pPr>
      <w:r>
        <w:t>Accounts division shall scan documents and upload on M-codex as per the following guidelines:</w:t>
      </w:r>
    </w:p>
    <w:p w14:paraId="1F1ABDC3" w14:textId="77777777" w:rsidR="00F81F0A" w:rsidRDefault="00F81F0A" w:rsidP="00F81F0A">
      <w:pPr>
        <w:jc w:val="both"/>
      </w:pPr>
    </w:p>
    <w:p w14:paraId="5FEEB11D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>Documents to be scanned and uploaded on M-codex – hard copy to be maintained for 8 years.</w:t>
      </w:r>
    </w:p>
    <w:p w14:paraId="630D861E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GST returns and challans.</w:t>
      </w:r>
    </w:p>
    <w:p w14:paraId="18DF0BE9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IT returns and challans.</w:t>
      </w:r>
    </w:p>
    <w:p w14:paraId="3FD8A969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TDS/ETDS returns and challans.</w:t>
      </w:r>
    </w:p>
    <w:p w14:paraId="75E7EAB9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All correspondence, filing and orders of ROC/ROF/NSDL/RTI and such statutory authorities.</w:t>
      </w:r>
    </w:p>
    <w:p w14:paraId="5D24A348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All board resolutions and resolutions of any kind + minutes of the meetings.</w:t>
      </w:r>
    </w:p>
    <w:p w14:paraId="6198E688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Loan application, correspondence, periodic statements, loan closure details, NOCs, ROC documents, mortgage deeds, release deeds, etc.</w:t>
      </w:r>
    </w:p>
    <w:p w14:paraId="41D0E665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Litigations related to statutory payments like GST, ST, VAT, IT, TDS, etc., including orders, correspondence, calculations, appeals, notices, etc.</w:t>
      </w:r>
    </w:p>
    <w:p w14:paraId="06237541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Invoices + delivery challans + advice for payment to supplier for all purchases (this is to be scanned by separate team).</w:t>
      </w:r>
    </w:p>
    <w:p w14:paraId="1955F9CF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All invoices raised for sale of material, services, customer invoices, etc., (customers invoices to be uploaded on separate module of database).</w:t>
      </w:r>
    </w:p>
    <w:p w14:paraId="125D40B6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Utility bills and details of payments.</w:t>
      </w:r>
    </w:p>
    <w:p w14:paraId="1E8836AC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 xml:space="preserve">Bounced cheques + </w:t>
      </w:r>
      <w:proofErr w:type="gramStart"/>
      <w:r>
        <w:t>bankers</w:t>
      </w:r>
      <w:proofErr w:type="gramEnd"/>
      <w:r>
        <w:t xml:space="preserve"> advice.</w:t>
      </w:r>
    </w:p>
    <w:p w14:paraId="6AA632EF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 xml:space="preserve">Documents to be scanned and destroyed after scanning – hard copies to be maintained </w:t>
      </w:r>
      <w:proofErr w:type="spellStart"/>
      <w:r>
        <w:t>upto</w:t>
      </w:r>
      <w:proofErr w:type="spellEnd"/>
      <w:r>
        <w:t xml:space="preserve"> start of previous quarter.</w:t>
      </w:r>
    </w:p>
    <w:p w14:paraId="04FCDB7C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Bank statements + BRS calculations.</w:t>
      </w:r>
    </w:p>
    <w:p w14:paraId="737CE3A8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Customer reconciliation.</w:t>
      </w:r>
    </w:p>
    <w:p w14:paraId="1936AC67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Supplier reconciliation.</w:t>
      </w:r>
    </w:p>
    <w:p w14:paraId="6180B55F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Statutory reconciliation.</w:t>
      </w:r>
    </w:p>
    <w:p w14:paraId="21BAE211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Contractor reconciliation – E1, E2 &amp; F.</w:t>
      </w:r>
    </w:p>
    <w:p w14:paraId="197F76E0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GST calculations.</w:t>
      </w:r>
    </w:p>
    <w:p w14:paraId="4A003AE7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Calculations related to charges by CR, Admin, SSLLP logistics common expenses.</w:t>
      </w:r>
    </w:p>
    <w:p w14:paraId="05E08D5B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Statements that are uploaded on audit report module of M-codex.</w:t>
      </w:r>
    </w:p>
    <w:p w14:paraId="129BA2F2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Statement of incentives.</w:t>
      </w:r>
    </w:p>
    <w:p w14:paraId="77C6CAF1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>Documents not to be scanned:</w:t>
      </w:r>
    </w:p>
    <w:p w14:paraId="20648620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proofErr w:type="spellStart"/>
      <w:r>
        <w:t>Labour</w:t>
      </w:r>
      <w:proofErr w:type="spellEnd"/>
      <w:r>
        <w:t>/ hire charges/ department payment vouchers, site weekly reports, etc.</w:t>
      </w:r>
    </w:p>
    <w:p w14:paraId="4B7A35CB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Tally vouchers, bank payments, cheques, etc.,</w:t>
      </w:r>
    </w:p>
    <w:p w14:paraId="2A6E811E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Receipts issued to customers/tenants.</w:t>
      </w:r>
    </w:p>
    <w:p w14:paraId="6C5C239A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Contractor bills uploaded by E&amp;D.</w:t>
      </w:r>
    </w:p>
    <w:p w14:paraId="25CEC4A1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</w:p>
    <w:p w14:paraId="085A2DBB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>Documents that will be optionally scanned.</w:t>
      </w:r>
    </w:p>
    <w:p w14:paraId="06991F3A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Important reconciliation statements with customers, suppliers, tenants, etc.</w:t>
      </w:r>
    </w:p>
    <w:p w14:paraId="3B4FA1B4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Correspondence with customers, suppliers, tenants related to accounts.</w:t>
      </w:r>
    </w:p>
    <w:p w14:paraId="78FB419E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</w:p>
    <w:p w14:paraId="5A113253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>Documents that can be destroyed 3 months without scanning:</w:t>
      </w:r>
    </w:p>
    <w:p w14:paraId="60C47198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lastRenderedPageBreak/>
        <w:t>Online payments.</w:t>
      </w:r>
    </w:p>
    <w:p w14:paraId="6B46AD15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Temporary statements/workings.</w:t>
      </w:r>
    </w:p>
    <w:p w14:paraId="116AE8CE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Weekly statements.</w:t>
      </w:r>
    </w:p>
    <w:p w14:paraId="4D71E926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proofErr w:type="gramStart"/>
      <w:r>
        <w:t>Employees</w:t>
      </w:r>
      <w:proofErr w:type="gramEnd"/>
      <w:r>
        <w:t xml:space="preserve"> salary statements.</w:t>
      </w:r>
    </w:p>
    <w:p w14:paraId="260A2721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Reports received from other divisions that are on email or uploaded on some module of M-codex.</w:t>
      </w:r>
    </w:p>
    <w:p w14:paraId="6E8BEC09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</w:p>
    <w:p w14:paraId="08EB0750" w14:textId="77777777" w:rsidR="00F81F0A" w:rsidRDefault="00F81F0A" w:rsidP="00F81F0A">
      <w:pPr>
        <w:pStyle w:val="ListParagraph"/>
        <w:numPr>
          <w:ilvl w:val="0"/>
          <w:numId w:val="1"/>
        </w:numPr>
        <w:jc w:val="both"/>
      </w:pPr>
      <w:r>
        <w:t>Responsibility of scanning.</w:t>
      </w:r>
    </w:p>
    <w:p w14:paraId="3B844D39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 xml:space="preserve">4 new </w:t>
      </w:r>
      <w:proofErr w:type="gramStart"/>
      <w:r>
        <w:t>high speed</w:t>
      </w:r>
      <w:proofErr w:type="gramEnd"/>
      <w:r>
        <w:t xml:space="preserve"> scanners to be given to accounts division. Each team shall scan their own documents as given above. Entire team shall be responsible their documents.</w:t>
      </w:r>
    </w:p>
    <w:p w14:paraId="5D935048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Accounts managers to scan their own documents. Gopi, Vinay Chary to assist them.</w:t>
      </w:r>
    </w:p>
    <w:p w14:paraId="777BCC6B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 xml:space="preserve">Divya and Sujatha to assist each team for scanning for 4 hours once a week, i.e., </w:t>
      </w:r>
      <w:proofErr w:type="gramStart"/>
      <w:r>
        <w:t>8 man</w:t>
      </w:r>
      <w:proofErr w:type="gramEnd"/>
      <w:r>
        <w:t xml:space="preserve"> hours of scanning assistance to be provided for each team per week.</w:t>
      </w:r>
    </w:p>
    <w:p w14:paraId="635E2526" w14:textId="77777777" w:rsidR="00F81F0A" w:rsidRDefault="00F81F0A" w:rsidP="00F81F0A">
      <w:pPr>
        <w:pStyle w:val="ListParagraph"/>
        <w:numPr>
          <w:ilvl w:val="1"/>
          <w:numId w:val="1"/>
        </w:numPr>
        <w:jc w:val="both"/>
      </w:pPr>
      <w:r>
        <w:t>Invoices raised by SSLLP for sale of material to other projects to be scanned by Divya &amp; Sujatha.</w:t>
      </w:r>
    </w:p>
    <w:p w14:paraId="6A231B62" w14:textId="5EB8EDF2" w:rsidR="0005593B" w:rsidRDefault="00F81F0A" w:rsidP="00F81F0A">
      <w:pPr>
        <w:pStyle w:val="ListParagraph"/>
        <w:numPr>
          <w:ilvl w:val="1"/>
          <w:numId w:val="1"/>
        </w:numPr>
        <w:jc w:val="both"/>
      </w:pPr>
      <w:r>
        <w:t>Divya &amp; Sujatha to scan all invoices from SSLLP and other vendors related to purchase of material and services from 4 to 6pm on all days.</w:t>
      </w:r>
    </w:p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7F22"/>
    <w:multiLevelType w:val="hybridMultilevel"/>
    <w:tmpl w:val="77A42D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0"/>
    <w:rsid w:val="00255F44"/>
    <w:rsid w:val="00271256"/>
    <w:rsid w:val="00500ACC"/>
    <w:rsid w:val="00A8753D"/>
    <w:rsid w:val="00DD73E0"/>
    <w:rsid w:val="00F30BCE"/>
    <w:rsid w:val="00F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818A"/>
  <w15:chartTrackingRefBased/>
  <w15:docId w15:val="{C3E08CF4-C8E3-4B36-AD9D-4AA1F2F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2021-11-17T11:10:00Z</dcterms:created>
  <dcterms:modified xsi:type="dcterms:W3CDTF">2021-11-17T11:10:00Z</dcterms:modified>
</cp:coreProperties>
</file>