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9B63" w14:textId="19FFBD24" w:rsidR="00CC1E4D" w:rsidRDefault="00CC1E4D">
      <w:pPr>
        <w:rPr>
          <w:lang w:val="en-US"/>
        </w:rPr>
      </w:pPr>
      <w:r>
        <w:rPr>
          <w:lang w:val="en-US"/>
        </w:rPr>
        <w:t>Circular no.</w:t>
      </w:r>
      <w:r w:rsidR="00DB079D">
        <w:rPr>
          <w:lang w:val="en-US"/>
        </w:rPr>
        <w:t xml:space="preserve"> 612 – Quality Control</w:t>
      </w:r>
      <w:r w:rsidR="00DB079D">
        <w:rPr>
          <w:lang w:val="en-US"/>
        </w:rPr>
        <w:tab/>
      </w:r>
      <w:r w:rsidR="00DB079D">
        <w:rPr>
          <w:lang w:val="en-US"/>
        </w:rPr>
        <w:tab/>
      </w:r>
      <w:r w:rsidR="00DB079D">
        <w:rPr>
          <w:lang w:val="en-US"/>
        </w:rPr>
        <w:tab/>
      </w:r>
      <w:r w:rsidR="00DB079D">
        <w:rPr>
          <w:lang w:val="en-US"/>
        </w:rPr>
        <w:tab/>
      </w:r>
      <w:r w:rsidR="00DB079D">
        <w:rPr>
          <w:lang w:val="en-US"/>
        </w:rPr>
        <w:tab/>
      </w:r>
      <w:r w:rsidR="00DB079D">
        <w:rPr>
          <w:lang w:val="en-US"/>
        </w:rPr>
        <w:tab/>
        <w:t>Date: 21-03-2022</w:t>
      </w:r>
    </w:p>
    <w:p w14:paraId="58BFE3E2" w14:textId="77777777" w:rsidR="00CC1E4D" w:rsidRDefault="00CC1E4D">
      <w:pPr>
        <w:rPr>
          <w:lang w:val="en-US"/>
        </w:rPr>
      </w:pPr>
    </w:p>
    <w:p w14:paraId="144330FF" w14:textId="08015B6C" w:rsidR="0005593B" w:rsidRDefault="00CC1E4D">
      <w:pPr>
        <w:rPr>
          <w:lang w:val="en-US"/>
        </w:rPr>
      </w:pPr>
      <w:r>
        <w:rPr>
          <w:lang w:val="en-US"/>
        </w:rPr>
        <w:t>Subject: Consolidated circular - QC</w:t>
      </w:r>
    </w:p>
    <w:p w14:paraId="12605225" w14:textId="6BAA0000" w:rsidR="00CC1E4D" w:rsidRDefault="00CC1E4D">
      <w:pPr>
        <w:rPr>
          <w:lang w:val="en-US"/>
        </w:rPr>
      </w:pPr>
      <w:r>
        <w:rPr>
          <w:lang w:val="en-US"/>
        </w:rPr>
        <w:t>Keywords: Consolidated circular.</w:t>
      </w:r>
    </w:p>
    <w:p w14:paraId="73CEDFE8" w14:textId="6270B44D" w:rsidR="00CC1E4D" w:rsidRDefault="00CC1E4D">
      <w:pPr>
        <w:rPr>
          <w:lang w:val="en-US"/>
        </w:rPr>
      </w:pPr>
    </w:p>
    <w:p w14:paraId="18C1D2E7" w14:textId="481168A6" w:rsidR="00CC1E4D" w:rsidRDefault="00CC1E4D" w:rsidP="00CC1E4D">
      <w:pPr>
        <w:pStyle w:val="ListParagraph"/>
        <w:numPr>
          <w:ilvl w:val="0"/>
          <w:numId w:val="1"/>
        </w:numPr>
        <w:rPr>
          <w:lang w:val="en-US"/>
        </w:rPr>
      </w:pPr>
      <w:r w:rsidRPr="00CC1E4D">
        <w:rPr>
          <w:lang w:val="en-US"/>
        </w:rPr>
        <w:t>A consolidated circular is being issued wherein all guidelines are clubbed under one circular and reference to other circulars and internal memos are given herein.</w:t>
      </w:r>
    </w:p>
    <w:p w14:paraId="5EE88C08" w14:textId="6A44A29F" w:rsidR="00CC1E4D" w:rsidRDefault="00CC1E4D" w:rsidP="00CC1E4D">
      <w:pPr>
        <w:pStyle w:val="ListParagraph"/>
        <w:numPr>
          <w:ilvl w:val="0"/>
          <w:numId w:val="1"/>
        </w:numPr>
        <w:rPr>
          <w:lang w:val="en-US"/>
        </w:rPr>
      </w:pPr>
      <w:r>
        <w:rPr>
          <w:lang w:val="en-US"/>
        </w:rPr>
        <w:t>QC to have quarterly training sessions for about an hour at each site briefly explaining the procedures of QC.</w:t>
      </w:r>
    </w:p>
    <w:p w14:paraId="661F8D41" w14:textId="0173485E" w:rsidR="00CC1E4D" w:rsidRDefault="00CC1E4D" w:rsidP="00CC1E4D">
      <w:pPr>
        <w:pStyle w:val="ListParagraph"/>
        <w:numPr>
          <w:ilvl w:val="0"/>
          <w:numId w:val="1"/>
        </w:numPr>
        <w:rPr>
          <w:lang w:val="en-US"/>
        </w:rPr>
      </w:pPr>
      <w:r>
        <w:rPr>
          <w:lang w:val="en-US"/>
        </w:rPr>
        <w:t>All engineers to be thorough with these guidelines.</w:t>
      </w:r>
    </w:p>
    <w:p w14:paraId="3EABF6DF" w14:textId="2DBD883C" w:rsidR="00CC1E4D" w:rsidRDefault="00CC1E4D" w:rsidP="00CC1E4D">
      <w:pPr>
        <w:pStyle w:val="ListParagraph"/>
        <w:numPr>
          <w:ilvl w:val="0"/>
          <w:numId w:val="1"/>
        </w:numPr>
        <w:rPr>
          <w:lang w:val="en-US"/>
        </w:rPr>
      </w:pPr>
      <w:r>
        <w:rPr>
          <w:lang w:val="en-US"/>
        </w:rPr>
        <w:t>Circulars that continue to be in force:</w:t>
      </w:r>
    </w:p>
    <w:p w14:paraId="5B20337F" w14:textId="79D4E517" w:rsidR="00CC1E4D" w:rsidRDefault="00AB6214" w:rsidP="00CC1E4D">
      <w:pPr>
        <w:pStyle w:val="ListParagraph"/>
        <w:numPr>
          <w:ilvl w:val="1"/>
          <w:numId w:val="1"/>
        </w:numPr>
        <w:rPr>
          <w:lang w:val="en-US"/>
        </w:rPr>
      </w:pPr>
      <w:r>
        <w:rPr>
          <w:lang w:val="en-US"/>
        </w:rPr>
        <w:t>604(a) – RCC work procedure to be amended shortly.</w:t>
      </w:r>
    </w:p>
    <w:p w14:paraId="77659B77" w14:textId="6C8970E9" w:rsidR="00AB6214" w:rsidRDefault="00AB6214" w:rsidP="00CC1E4D">
      <w:pPr>
        <w:pStyle w:val="ListParagraph"/>
        <w:numPr>
          <w:ilvl w:val="1"/>
          <w:numId w:val="1"/>
        </w:numPr>
        <w:rPr>
          <w:lang w:val="en-US"/>
        </w:rPr>
      </w:pPr>
      <w:r>
        <w:rPr>
          <w:lang w:val="en-US"/>
        </w:rPr>
        <w:t xml:space="preserve">605(a) </w:t>
      </w:r>
      <w:proofErr w:type="gramStart"/>
      <w:r>
        <w:rPr>
          <w:lang w:val="en-US"/>
        </w:rPr>
        <w:t xml:space="preserve">– </w:t>
      </w:r>
      <w:r w:rsidR="00BC0EFA">
        <w:rPr>
          <w:lang w:val="en-US"/>
        </w:rPr>
        <w:t xml:space="preserve"> Steel</w:t>
      </w:r>
      <w:proofErr w:type="gramEnd"/>
      <w:r w:rsidR="00BC0EFA">
        <w:rPr>
          <w:lang w:val="en-US"/>
        </w:rPr>
        <w:t xml:space="preserve"> and concrete testing - </w:t>
      </w:r>
      <w:r>
        <w:rPr>
          <w:lang w:val="en-US"/>
        </w:rPr>
        <w:t>to be amended and simpl</w:t>
      </w:r>
      <w:r w:rsidR="00BC0EFA">
        <w:rPr>
          <w:lang w:val="en-US"/>
        </w:rPr>
        <w:t>ified</w:t>
      </w:r>
      <w:r>
        <w:rPr>
          <w:lang w:val="en-US"/>
        </w:rPr>
        <w:t>.</w:t>
      </w:r>
    </w:p>
    <w:p w14:paraId="4DEC456C" w14:textId="7766D4C3" w:rsidR="00AB6214" w:rsidRDefault="00BC0EFA" w:rsidP="00CC1E4D">
      <w:pPr>
        <w:pStyle w:val="ListParagraph"/>
        <w:numPr>
          <w:ilvl w:val="1"/>
          <w:numId w:val="1"/>
        </w:numPr>
        <w:rPr>
          <w:lang w:val="en-US"/>
        </w:rPr>
      </w:pPr>
      <w:r>
        <w:rPr>
          <w:lang w:val="en-US"/>
        </w:rPr>
        <w:t>608(a) – GI pipes &amp; fittings - to be updated.</w:t>
      </w:r>
    </w:p>
    <w:p w14:paraId="307D80E9" w14:textId="77777777" w:rsidR="00BC0EFA" w:rsidRDefault="00BC0EFA" w:rsidP="00CC1E4D">
      <w:pPr>
        <w:pStyle w:val="ListParagraph"/>
        <w:numPr>
          <w:ilvl w:val="1"/>
          <w:numId w:val="1"/>
        </w:numPr>
        <w:rPr>
          <w:lang w:val="en-US"/>
        </w:rPr>
      </w:pPr>
    </w:p>
    <w:p w14:paraId="5DE48A67" w14:textId="13D2897F" w:rsidR="00CC1E4D" w:rsidRDefault="00CC1E4D" w:rsidP="00CC1E4D">
      <w:pPr>
        <w:pStyle w:val="ListParagraph"/>
        <w:numPr>
          <w:ilvl w:val="0"/>
          <w:numId w:val="1"/>
        </w:numPr>
        <w:rPr>
          <w:lang w:val="en-US"/>
        </w:rPr>
      </w:pPr>
      <w:r>
        <w:rPr>
          <w:lang w:val="en-US"/>
        </w:rPr>
        <w:t>Internal memos that continue to be in force:</w:t>
      </w:r>
    </w:p>
    <w:p w14:paraId="0EF177A0" w14:textId="35F0EC83" w:rsidR="00CC1E4D" w:rsidRDefault="009B2333" w:rsidP="00CC1E4D">
      <w:pPr>
        <w:pStyle w:val="ListParagraph"/>
        <w:numPr>
          <w:ilvl w:val="1"/>
          <w:numId w:val="1"/>
        </w:numPr>
        <w:rPr>
          <w:lang w:val="en-US"/>
        </w:rPr>
      </w:pPr>
      <w:r>
        <w:rPr>
          <w:lang w:val="en-US"/>
        </w:rPr>
        <w:t>Internal memo 917/10 – Guidelines for ATR and refusing QC check.</w:t>
      </w:r>
    </w:p>
    <w:p w14:paraId="0DC7EC15" w14:textId="68191651" w:rsidR="009B2333" w:rsidRDefault="009B2333" w:rsidP="009B2333">
      <w:pPr>
        <w:pStyle w:val="ListParagraph"/>
        <w:numPr>
          <w:ilvl w:val="1"/>
          <w:numId w:val="1"/>
        </w:numPr>
        <w:rPr>
          <w:lang w:val="en-US"/>
        </w:rPr>
      </w:pPr>
      <w:r>
        <w:rPr>
          <w:lang w:val="en-US"/>
        </w:rPr>
        <w:t xml:space="preserve">Internal memo 917/9 – SOPs and MOM of </w:t>
      </w:r>
      <w:proofErr w:type="gramStart"/>
      <w:r>
        <w:rPr>
          <w:lang w:val="en-US"/>
        </w:rPr>
        <w:t>October,</w:t>
      </w:r>
      <w:proofErr w:type="gramEnd"/>
      <w:r>
        <w:rPr>
          <w:lang w:val="en-US"/>
        </w:rPr>
        <w:t xml:space="preserve"> 2020 – to be cancelled and simplified and memo to be issued.</w:t>
      </w:r>
    </w:p>
    <w:p w14:paraId="087D5A71" w14:textId="77777777" w:rsidR="009B2333" w:rsidRDefault="009B2333" w:rsidP="00CC1E4D">
      <w:pPr>
        <w:pStyle w:val="ListParagraph"/>
        <w:numPr>
          <w:ilvl w:val="1"/>
          <w:numId w:val="1"/>
        </w:numPr>
        <w:rPr>
          <w:lang w:val="en-US"/>
        </w:rPr>
      </w:pPr>
    </w:p>
    <w:p w14:paraId="3A10231B" w14:textId="4C15AF7F" w:rsidR="00CC1E4D" w:rsidRDefault="00CC1E4D" w:rsidP="00CC1E4D">
      <w:pPr>
        <w:pStyle w:val="ListParagraph"/>
        <w:numPr>
          <w:ilvl w:val="0"/>
          <w:numId w:val="1"/>
        </w:numPr>
        <w:rPr>
          <w:lang w:val="en-US"/>
        </w:rPr>
      </w:pPr>
      <w:r>
        <w:rPr>
          <w:lang w:val="en-US"/>
        </w:rPr>
        <w:t xml:space="preserve">Additional guidelines for </w:t>
      </w:r>
      <w:proofErr w:type="spellStart"/>
      <w:r>
        <w:rPr>
          <w:lang w:val="en-US"/>
        </w:rPr>
        <w:t>self check</w:t>
      </w:r>
      <w:proofErr w:type="spellEnd"/>
      <w:r>
        <w:rPr>
          <w:lang w:val="en-US"/>
        </w:rPr>
        <w:t xml:space="preserve"> report</w:t>
      </w:r>
      <w:r w:rsidR="000C59AD">
        <w:rPr>
          <w:lang w:val="en-US"/>
        </w:rPr>
        <w:t>:</w:t>
      </w:r>
    </w:p>
    <w:p w14:paraId="76FA82C2" w14:textId="79C676E5" w:rsidR="000C59AD" w:rsidRDefault="000C59AD" w:rsidP="000C59AD">
      <w:pPr>
        <w:pStyle w:val="ListParagraph"/>
        <w:numPr>
          <w:ilvl w:val="1"/>
          <w:numId w:val="1"/>
        </w:numPr>
        <w:rPr>
          <w:lang w:val="en-US"/>
        </w:rPr>
      </w:pPr>
      <w:r>
        <w:rPr>
          <w:lang w:val="en-US"/>
        </w:rPr>
        <w:t xml:space="preserve">All QC reports are available online on staff login page on our website (login </w:t>
      </w:r>
      <w:proofErr w:type="spellStart"/>
      <w:r>
        <w:rPr>
          <w:lang w:val="en-US"/>
        </w:rPr>
        <w:t>modiprop</w:t>
      </w:r>
      <w:proofErr w:type="spellEnd"/>
      <w:r>
        <w:rPr>
          <w:lang w:val="en-US"/>
        </w:rPr>
        <w:t xml:space="preserve">, PW: </w:t>
      </w:r>
      <w:proofErr w:type="spellStart"/>
      <w:r>
        <w:rPr>
          <w:lang w:val="en-US"/>
        </w:rPr>
        <w:t>mpipl</w:t>
      </w:r>
      <w:proofErr w:type="spellEnd"/>
      <w:r>
        <w:rPr>
          <w:lang w:val="en-US"/>
        </w:rPr>
        <w:t>).</w:t>
      </w:r>
    </w:p>
    <w:p w14:paraId="4DCC1C10" w14:textId="257A151E" w:rsidR="000C59AD" w:rsidRDefault="000C59AD" w:rsidP="000C59AD">
      <w:pPr>
        <w:pStyle w:val="ListParagraph"/>
        <w:numPr>
          <w:ilvl w:val="1"/>
          <w:numId w:val="1"/>
        </w:numPr>
        <w:rPr>
          <w:lang w:val="en-US"/>
        </w:rPr>
      </w:pPr>
      <w:r>
        <w:rPr>
          <w:lang w:val="en-US"/>
        </w:rPr>
        <w:t xml:space="preserve">Hereafter </w:t>
      </w:r>
      <w:proofErr w:type="spellStart"/>
      <w:r>
        <w:rPr>
          <w:lang w:val="en-US"/>
        </w:rPr>
        <w:t>self check</w:t>
      </w:r>
      <w:proofErr w:type="spellEnd"/>
      <w:r>
        <w:rPr>
          <w:lang w:val="en-US"/>
        </w:rPr>
        <w:t xml:space="preserve"> report shall be mandatory for all QC inspections. </w:t>
      </w:r>
      <w:proofErr w:type="spellStart"/>
      <w:r>
        <w:rPr>
          <w:lang w:val="en-US"/>
        </w:rPr>
        <w:t>Self check</w:t>
      </w:r>
      <w:proofErr w:type="spellEnd"/>
      <w:r>
        <w:rPr>
          <w:lang w:val="en-US"/>
        </w:rPr>
        <w:t xml:space="preserve"> report to be attached to original QC report.</w:t>
      </w:r>
    </w:p>
    <w:p w14:paraId="3708C76F" w14:textId="1D0A5743" w:rsidR="000C59AD" w:rsidRDefault="000C59AD" w:rsidP="000C59AD">
      <w:pPr>
        <w:pStyle w:val="ListParagraph"/>
        <w:numPr>
          <w:ilvl w:val="1"/>
          <w:numId w:val="1"/>
        </w:numPr>
        <w:rPr>
          <w:lang w:val="en-US"/>
        </w:rPr>
      </w:pPr>
      <w:r>
        <w:rPr>
          <w:lang w:val="en-US"/>
        </w:rPr>
        <w:t xml:space="preserve">All sites to be issued a column check plan wherein inner </w:t>
      </w:r>
      <w:proofErr w:type="spellStart"/>
      <w:r>
        <w:rPr>
          <w:lang w:val="en-US"/>
        </w:rPr>
        <w:t>inner</w:t>
      </w:r>
      <w:proofErr w:type="spellEnd"/>
      <w:r>
        <w:rPr>
          <w:lang w:val="en-US"/>
        </w:rPr>
        <w:t xml:space="preserve"> dimensions in xx and </w:t>
      </w:r>
      <w:proofErr w:type="spellStart"/>
      <w:r>
        <w:rPr>
          <w:lang w:val="en-US"/>
        </w:rPr>
        <w:t>yy</w:t>
      </w:r>
      <w:proofErr w:type="spellEnd"/>
      <w:r>
        <w:rPr>
          <w:lang w:val="en-US"/>
        </w:rPr>
        <w:t xml:space="preserve"> axis is given for all adjacent columns along with diagonals for all adjacent columns. One plan shall be issued for each column including column zero. Hard copy of check plan shall be issued to each site in size A3 to A1 as required. This </w:t>
      </w:r>
      <w:proofErr w:type="spellStart"/>
      <w:r>
        <w:rPr>
          <w:lang w:val="en-US"/>
        </w:rPr>
        <w:t>self check</w:t>
      </w:r>
      <w:proofErr w:type="spellEnd"/>
      <w:r>
        <w:rPr>
          <w:lang w:val="en-US"/>
        </w:rPr>
        <w:t xml:space="preserve"> plan shall be signed by project manager and engineer </w:t>
      </w:r>
      <w:proofErr w:type="spellStart"/>
      <w:r>
        <w:rPr>
          <w:lang w:val="en-US"/>
        </w:rPr>
        <w:t>incharge</w:t>
      </w:r>
      <w:proofErr w:type="spellEnd"/>
      <w:r>
        <w:rPr>
          <w:lang w:val="en-US"/>
        </w:rPr>
        <w:t xml:space="preserve"> of RCC works and attached to the QC column check report. This plan is to be marked </w:t>
      </w:r>
      <w:r w:rsidR="00AB6214">
        <w:rPr>
          <w:lang w:val="en-US"/>
        </w:rPr>
        <w:t xml:space="preserve">after casting starters and rechecked after casting columns. Follow </w:t>
      </w:r>
      <w:proofErr w:type="spellStart"/>
      <w:r w:rsidR="00AB6214">
        <w:rPr>
          <w:lang w:val="en-US"/>
        </w:rPr>
        <w:t>colour</w:t>
      </w:r>
      <w:proofErr w:type="spellEnd"/>
      <w:r w:rsidR="00AB6214">
        <w:rPr>
          <w:lang w:val="en-US"/>
        </w:rPr>
        <w:t xml:space="preserve"> code and tolerance as given in QC check report.</w:t>
      </w:r>
    </w:p>
    <w:p w14:paraId="30C2597E" w14:textId="77777777" w:rsidR="00AB6214" w:rsidRPr="00CC1E4D" w:rsidRDefault="00AB6214" w:rsidP="000C59AD">
      <w:pPr>
        <w:pStyle w:val="ListParagraph"/>
        <w:numPr>
          <w:ilvl w:val="1"/>
          <w:numId w:val="1"/>
        </w:numPr>
        <w:rPr>
          <w:lang w:val="en-US"/>
        </w:rPr>
      </w:pPr>
    </w:p>
    <w:p w14:paraId="391F073A" w14:textId="6FBD9826" w:rsidR="00CC1E4D" w:rsidRDefault="00AB6214" w:rsidP="00CC1E4D">
      <w:pPr>
        <w:pStyle w:val="ListParagraph"/>
        <w:numPr>
          <w:ilvl w:val="0"/>
          <w:numId w:val="1"/>
        </w:numPr>
        <w:rPr>
          <w:lang w:val="en-US"/>
        </w:rPr>
      </w:pPr>
      <w:r>
        <w:rPr>
          <w:lang w:val="en-US"/>
        </w:rPr>
        <w:t>All sites shall maintain a pre-printed consultant report book (1+2 – white +yellow +pink). Consultants must be asked to enter their remarks during their site visit. Handover original to consultant, send copy (yellow) to MD and pink copy to be kept at site. Consultant report book to be printed for all new sites.</w:t>
      </w:r>
    </w:p>
    <w:p w14:paraId="5782E429" w14:textId="12A99BEB" w:rsidR="00BC0EFA" w:rsidRDefault="00BC0EFA" w:rsidP="00CC1E4D">
      <w:pPr>
        <w:pStyle w:val="ListParagraph"/>
        <w:numPr>
          <w:ilvl w:val="0"/>
          <w:numId w:val="1"/>
        </w:numPr>
        <w:rPr>
          <w:lang w:val="en-US"/>
        </w:rPr>
      </w:pPr>
      <w:r>
        <w:rPr>
          <w:lang w:val="en-US"/>
        </w:rPr>
        <w:t>Project managers and engineers cannot proceed to next stage of works without recommendations complying with remarks by QC. The 4 types of recommendations are:</w:t>
      </w:r>
    </w:p>
    <w:p w14:paraId="705569AA" w14:textId="77777777" w:rsidR="00417779" w:rsidRDefault="00417779" w:rsidP="00417779">
      <w:pPr>
        <w:pStyle w:val="ListParagraph"/>
        <w:numPr>
          <w:ilvl w:val="0"/>
          <w:numId w:val="3"/>
        </w:numPr>
      </w:pPr>
      <w:r>
        <w:t>Stop further work.  Submit ATR on QC report to QC team.</w:t>
      </w:r>
      <w:r w:rsidRPr="00A73972">
        <w:t xml:space="preserve"> </w:t>
      </w:r>
      <w:r>
        <w:t xml:space="preserve">Proceed only after </w:t>
      </w:r>
      <w:proofErr w:type="gramStart"/>
      <w:r>
        <w:t>recheck</w:t>
      </w:r>
      <w:proofErr w:type="gramEnd"/>
      <w:r>
        <w:t xml:space="preserve"> by QC.</w:t>
      </w:r>
      <w:r w:rsidRPr="00A73972">
        <w:t xml:space="preserve">  </w:t>
      </w:r>
    </w:p>
    <w:p w14:paraId="17C384F6" w14:textId="30039652" w:rsidR="00417779" w:rsidRDefault="00417779" w:rsidP="00417779">
      <w:pPr>
        <w:pStyle w:val="ListParagraph"/>
        <w:numPr>
          <w:ilvl w:val="0"/>
          <w:numId w:val="3"/>
        </w:numPr>
      </w:pPr>
      <w:r>
        <w:t xml:space="preserve">Stop further work.  Proceed with work after submitting ATR on QC report to QC team. </w:t>
      </w:r>
      <w:r w:rsidRPr="00A73972">
        <w:t xml:space="preserve"> </w:t>
      </w:r>
    </w:p>
    <w:p w14:paraId="533529DE" w14:textId="77777777" w:rsidR="00417779" w:rsidRDefault="00417779" w:rsidP="00417779">
      <w:pPr>
        <w:pStyle w:val="ListParagraph"/>
        <w:numPr>
          <w:ilvl w:val="0"/>
          <w:numId w:val="3"/>
        </w:numPr>
      </w:pPr>
      <w:r>
        <w:t xml:space="preserve">Proceed with further work only after making corrections pointed out in the QC report. ATR not required. </w:t>
      </w:r>
    </w:p>
    <w:p w14:paraId="0FCF4756" w14:textId="39940164" w:rsidR="009F63F4" w:rsidRDefault="00417779" w:rsidP="00417779">
      <w:pPr>
        <w:pStyle w:val="ListParagraph"/>
        <w:numPr>
          <w:ilvl w:val="0"/>
          <w:numId w:val="3"/>
        </w:numPr>
      </w:pPr>
      <w:r>
        <w:t>Proceed with further work. ATR not required.</w:t>
      </w:r>
    </w:p>
    <w:p w14:paraId="7E0627B3" w14:textId="77777777" w:rsidR="00417779" w:rsidRPr="00417779" w:rsidRDefault="00417779" w:rsidP="00417779">
      <w:pPr>
        <w:pStyle w:val="ListParagraph"/>
        <w:ind w:left="1080"/>
      </w:pPr>
    </w:p>
    <w:p w14:paraId="3A9C20F8" w14:textId="117B7BF9" w:rsidR="009F63F4" w:rsidRDefault="009F63F4" w:rsidP="00CC1E4D">
      <w:pPr>
        <w:pStyle w:val="ListParagraph"/>
        <w:numPr>
          <w:ilvl w:val="0"/>
          <w:numId w:val="1"/>
        </w:numPr>
        <w:rPr>
          <w:lang w:val="en-US"/>
        </w:rPr>
      </w:pPr>
      <w:r>
        <w:rPr>
          <w:lang w:val="en-US"/>
        </w:rPr>
        <w:lastRenderedPageBreak/>
        <w:t>Proof of cross check of QC report by project manager – insert point 2 of circular 611(b).</w:t>
      </w:r>
    </w:p>
    <w:p w14:paraId="494FC823" w14:textId="7D6CB060" w:rsidR="009F63F4" w:rsidRDefault="009F63F4" w:rsidP="00CC1E4D">
      <w:pPr>
        <w:pStyle w:val="ListParagraph"/>
        <w:numPr>
          <w:ilvl w:val="0"/>
          <w:numId w:val="1"/>
        </w:numPr>
        <w:rPr>
          <w:lang w:val="en-US"/>
        </w:rPr>
      </w:pPr>
      <w:r>
        <w:rPr>
          <w:lang w:val="en-US"/>
        </w:rPr>
        <w:t>QC shall not take up QC check in the following circumstances:</w:t>
      </w:r>
    </w:p>
    <w:p w14:paraId="7B12775F" w14:textId="1A5C1A6A" w:rsidR="009B2333" w:rsidRDefault="009F63F4" w:rsidP="009B2333">
      <w:pPr>
        <w:pStyle w:val="ListParagraph"/>
        <w:numPr>
          <w:ilvl w:val="1"/>
          <w:numId w:val="1"/>
        </w:numPr>
        <w:rPr>
          <w:lang w:val="en-US"/>
        </w:rPr>
      </w:pPr>
      <w:r>
        <w:rPr>
          <w:lang w:val="en-US"/>
        </w:rPr>
        <w:t xml:space="preserve">Insert point 3 </w:t>
      </w:r>
      <w:proofErr w:type="gramStart"/>
      <w:r>
        <w:rPr>
          <w:lang w:val="en-US"/>
        </w:rPr>
        <w:t xml:space="preserve">of </w:t>
      </w:r>
      <w:r w:rsidR="009B2333">
        <w:rPr>
          <w:lang w:val="en-US"/>
        </w:rPr>
        <w:t xml:space="preserve"> internal</w:t>
      </w:r>
      <w:proofErr w:type="gramEnd"/>
      <w:r w:rsidR="009B2333">
        <w:rPr>
          <w:lang w:val="en-US"/>
        </w:rPr>
        <w:t xml:space="preserve"> memo 917/10</w:t>
      </w:r>
      <w:r>
        <w:rPr>
          <w:lang w:val="en-US"/>
        </w:rPr>
        <w:t>.</w:t>
      </w:r>
    </w:p>
    <w:p w14:paraId="28579315" w14:textId="0E7A62F6" w:rsidR="009F63F4" w:rsidRDefault="009F63F4" w:rsidP="009B2333">
      <w:pPr>
        <w:pStyle w:val="ListParagraph"/>
        <w:numPr>
          <w:ilvl w:val="1"/>
          <w:numId w:val="1"/>
        </w:numPr>
        <w:rPr>
          <w:lang w:val="en-US"/>
        </w:rPr>
      </w:pPr>
      <w:r w:rsidRPr="009B2333">
        <w:rPr>
          <w:lang w:val="en-US"/>
        </w:rPr>
        <w:t xml:space="preserve">Engineers shall be ready with RCC plans file or </w:t>
      </w:r>
      <w:r w:rsidR="009B2333" w:rsidRPr="009B2333">
        <w:rPr>
          <w:lang w:val="en-US"/>
        </w:rPr>
        <w:t>civil works plans file or other relevant files at the time of QC check. QC not to take up check in case of default.</w:t>
      </w:r>
    </w:p>
    <w:p w14:paraId="08333D21" w14:textId="053E183C" w:rsidR="009B2333" w:rsidRDefault="009B2333" w:rsidP="009B2333">
      <w:pPr>
        <w:pStyle w:val="ListParagraph"/>
        <w:numPr>
          <w:ilvl w:val="0"/>
          <w:numId w:val="1"/>
        </w:numPr>
        <w:rPr>
          <w:lang w:val="en-US"/>
        </w:rPr>
      </w:pPr>
      <w:r>
        <w:rPr>
          <w:lang w:val="en-US"/>
        </w:rPr>
        <w:t xml:space="preserve">QC must submit a copy of the QC report </w:t>
      </w:r>
      <w:r w:rsidR="00417779">
        <w:rPr>
          <w:lang w:val="en-US"/>
        </w:rPr>
        <w:t>at site on the same day of inspection.</w:t>
      </w:r>
    </w:p>
    <w:p w14:paraId="3A346AFF" w14:textId="34EC77FD" w:rsidR="00417779" w:rsidRPr="009B2333" w:rsidRDefault="00417779" w:rsidP="00417779">
      <w:pPr>
        <w:pStyle w:val="ListParagraph"/>
        <w:rPr>
          <w:lang w:val="en-US"/>
        </w:rPr>
      </w:pPr>
    </w:p>
    <w:p w14:paraId="106423F7" w14:textId="6CC462AA" w:rsidR="00CC1E4D" w:rsidRDefault="00CC1E4D">
      <w:pPr>
        <w:rPr>
          <w:lang w:val="en-US"/>
        </w:rPr>
      </w:pPr>
    </w:p>
    <w:p w14:paraId="450A0CD8" w14:textId="64F5B85C" w:rsidR="00EA4638" w:rsidRDefault="00DE3D8B">
      <w:pPr>
        <w:rPr>
          <w:lang w:val="en-US"/>
        </w:rPr>
      </w:pPr>
      <w:r>
        <w:rPr>
          <w:lang w:val="en-US"/>
        </w:rPr>
        <w:t>Soham Modi.</w:t>
      </w:r>
    </w:p>
    <w:sectPr w:rsidR="00EA463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BBC38" w14:textId="77777777" w:rsidR="00F60EA1" w:rsidRDefault="00F60EA1" w:rsidP="00B17DA7">
      <w:r>
        <w:separator/>
      </w:r>
    </w:p>
  </w:endnote>
  <w:endnote w:type="continuationSeparator" w:id="0">
    <w:p w14:paraId="029505E1" w14:textId="77777777" w:rsidR="00F60EA1" w:rsidRDefault="00F60EA1" w:rsidP="00B1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64D3" w14:textId="77777777" w:rsidR="00B17DA7" w:rsidRDefault="00B17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086447"/>
      <w:docPartObj>
        <w:docPartGallery w:val="Page Numbers (Bottom of Page)"/>
        <w:docPartUnique/>
      </w:docPartObj>
    </w:sdtPr>
    <w:sdtContent>
      <w:sdt>
        <w:sdtPr>
          <w:id w:val="-1705238520"/>
          <w:docPartObj>
            <w:docPartGallery w:val="Page Numbers (Top of Page)"/>
            <w:docPartUnique/>
          </w:docPartObj>
        </w:sdtPr>
        <w:sdtContent>
          <w:p w14:paraId="2A5C0528" w14:textId="26E0D69F" w:rsidR="00C1042B" w:rsidRDefault="00C1042B" w:rsidP="00C1042B">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B9A9769" w14:textId="77777777" w:rsidR="00B17DA7" w:rsidRDefault="00B17D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0B90" w14:textId="77777777" w:rsidR="00B17DA7" w:rsidRDefault="00B17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0BC0F" w14:textId="77777777" w:rsidR="00F60EA1" w:rsidRDefault="00F60EA1" w:rsidP="00B17DA7">
      <w:r>
        <w:separator/>
      </w:r>
    </w:p>
  </w:footnote>
  <w:footnote w:type="continuationSeparator" w:id="0">
    <w:p w14:paraId="01889493" w14:textId="77777777" w:rsidR="00F60EA1" w:rsidRDefault="00F60EA1" w:rsidP="00B17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8E76" w14:textId="77777777" w:rsidR="00B17DA7" w:rsidRDefault="00B17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FCBA" w14:textId="77777777" w:rsidR="00B17DA7" w:rsidRDefault="00B17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DB68" w14:textId="77777777" w:rsidR="00B17DA7" w:rsidRDefault="00B17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24E"/>
    <w:multiLevelType w:val="hybridMultilevel"/>
    <w:tmpl w:val="091E3DE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2C2B18"/>
    <w:multiLevelType w:val="hybridMultilevel"/>
    <w:tmpl w:val="DA42BE2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DDF4BB8"/>
    <w:multiLevelType w:val="hybridMultilevel"/>
    <w:tmpl w:val="423093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FBA2028"/>
    <w:multiLevelType w:val="hybridMultilevel"/>
    <w:tmpl w:val="CCE4EBC2"/>
    <w:lvl w:ilvl="0" w:tplc="40090019">
      <w:start w:val="1"/>
      <w:numFmt w:val="lowerLetter"/>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7AB42FAA"/>
    <w:multiLevelType w:val="hybridMultilevel"/>
    <w:tmpl w:val="A2BA396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E4D"/>
    <w:rsid w:val="000C59AD"/>
    <w:rsid w:val="001147FA"/>
    <w:rsid w:val="00255F44"/>
    <w:rsid w:val="00271256"/>
    <w:rsid w:val="002D76B3"/>
    <w:rsid w:val="003D558C"/>
    <w:rsid w:val="00417779"/>
    <w:rsid w:val="00421EB0"/>
    <w:rsid w:val="00500ACC"/>
    <w:rsid w:val="00851139"/>
    <w:rsid w:val="0089619F"/>
    <w:rsid w:val="00913847"/>
    <w:rsid w:val="009B2333"/>
    <w:rsid w:val="009F63F4"/>
    <w:rsid w:val="00A8753D"/>
    <w:rsid w:val="00AB6214"/>
    <w:rsid w:val="00B17DA7"/>
    <w:rsid w:val="00BC0EFA"/>
    <w:rsid w:val="00C1042B"/>
    <w:rsid w:val="00CC1E4D"/>
    <w:rsid w:val="00DB079D"/>
    <w:rsid w:val="00DE3D8B"/>
    <w:rsid w:val="00E3251D"/>
    <w:rsid w:val="00EA4638"/>
    <w:rsid w:val="00F30BCE"/>
    <w:rsid w:val="00F60E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DFA52"/>
  <w15:chartTrackingRefBased/>
  <w15:docId w15:val="{5AC60126-9FED-4293-AC15-D4759E54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E4D"/>
    <w:pPr>
      <w:ind w:left="720"/>
      <w:contextualSpacing/>
    </w:pPr>
  </w:style>
  <w:style w:type="table" w:styleId="TableGrid">
    <w:name w:val="Table Grid"/>
    <w:basedOn w:val="TableNormal"/>
    <w:rsid w:val="00417779"/>
    <w:rPr>
      <w:rFonts w:eastAsia="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7DA7"/>
    <w:pPr>
      <w:tabs>
        <w:tab w:val="center" w:pos="4513"/>
        <w:tab w:val="right" w:pos="9026"/>
      </w:tabs>
    </w:pPr>
  </w:style>
  <w:style w:type="character" w:customStyle="1" w:styleId="HeaderChar">
    <w:name w:val="Header Char"/>
    <w:basedOn w:val="DefaultParagraphFont"/>
    <w:link w:val="Header"/>
    <w:uiPriority w:val="99"/>
    <w:rsid w:val="00B17DA7"/>
  </w:style>
  <w:style w:type="paragraph" w:styleId="Footer">
    <w:name w:val="footer"/>
    <w:basedOn w:val="Normal"/>
    <w:link w:val="FooterChar"/>
    <w:uiPriority w:val="99"/>
    <w:unhideWhenUsed/>
    <w:rsid w:val="00B17DA7"/>
    <w:pPr>
      <w:tabs>
        <w:tab w:val="center" w:pos="4513"/>
        <w:tab w:val="right" w:pos="9026"/>
      </w:tabs>
    </w:pPr>
  </w:style>
  <w:style w:type="character" w:customStyle="1" w:styleId="FooterChar">
    <w:name w:val="Footer Char"/>
    <w:basedOn w:val="DefaultParagraphFont"/>
    <w:link w:val="Footer"/>
    <w:uiPriority w:val="99"/>
    <w:rsid w:val="00B17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6</cp:revision>
  <cp:lastPrinted>2022-03-19T09:59:00Z</cp:lastPrinted>
  <dcterms:created xsi:type="dcterms:W3CDTF">2022-03-21T04:58:00Z</dcterms:created>
  <dcterms:modified xsi:type="dcterms:W3CDTF">2022-03-21T08:07:00Z</dcterms:modified>
</cp:coreProperties>
</file>