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36E4" w14:textId="458F3D9E" w:rsidR="0005593B" w:rsidRDefault="00AB67C0">
      <w:r>
        <w:t xml:space="preserve">Internal Memo no. </w:t>
      </w:r>
      <w:r w:rsidR="00A20A35">
        <w:t>912-147</w:t>
      </w:r>
      <w:r>
        <w:t>- Construction</w:t>
      </w:r>
      <w:r>
        <w:tab/>
      </w:r>
      <w:r>
        <w:tab/>
      </w:r>
      <w:r>
        <w:tab/>
      </w:r>
      <w:r>
        <w:tab/>
      </w:r>
      <w:r>
        <w:tab/>
        <w:t>Date: 09-03-2023</w:t>
      </w:r>
    </w:p>
    <w:p w14:paraId="1FA0DAB4" w14:textId="77777777" w:rsidR="00AB67C0" w:rsidRDefault="00AB67C0"/>
    <w:p w14:paraId="731917F6" w14:textId="35AF42C2" w:rsidR="00AB67C0" w:rsidRDefault="00AB67C0">
      <w:r>
        <w:t>Subject: Marking Fire, PHE, HVAC &amp; electrical ducts.</w:t>
      </w:r>
    </w:p>
    <w:p w14:paraId="4D3C1A2C" w14:textId="13BE94DA" w:rsidR="00AB67C0" w:rsidRDefault="00AB67C0">
      <w:r>
        <w:t xml:space="preserve">Keywords: </w:t>
      </w:r>
      <w:r>
        <w:t>Fire, PHE, HVAC</w:t>
      </w:r>
      <w:r>
        <w:t>,</w:t>
      </w:r>
      <w:r>
        <w:t xml:space="preserve"> electrical</w:t>
      </w:r>
      <w:r>
        <w:t>,</w:t>
      </w:r>
      <w:r>
        <w:t xml:space="preserve"> ducts</w:t>
      </w:r>
      <w:r>
        <w:t>.</w:t>
      </w:r>
    </w:p>
    <w:p w14:paraId="369E4760" w14:textId="7124FB46" w:rsidR="00AB67C0" w:rsidRDefault="00AB67C0"/>
    <w:p w14:paraId="15D4D26C" w14:textId="77777777" w:rsidR="00AB67C0" w:rsidRDefault="00AB67C0" w:rsidP="00AB67C0">
      <w:pPr>
        <w:pStyle w:val="ListParagraph"/>
        <w:numPr>
          <w:ilvl w:val="0"/>
          <w:numId w:val="1"/>
        </w:numPr>
      </w:pPr>
      <w:r>
        <w:t xml:space="preserve">As a </w:t>
      </w:r>
      <w:proofErr w:type="gramStart"/>
      <w:r>
        <w:t>standard procedure ducts</w:t>
      </w:r>
      <w:proofErr w:type="gramEnd"/>
      <w:r>
        <w:t xml:space="preserve"> shall be marked with the following colours in all plans to clearly indicate the location of each duct. MEP &amp; E&amp;D to coordinate with consultant to ensure that these ducts are not used for any other purpose. </w:t>
      </w:r>
    </w:p>
    <w:p w14:paraId="323D924B" w14:textId="77777777" w:rsidR="00AB67C0" w:rsidRDefault="00AB67C0"/>
    <w:p w14:paraId="67C2AFDE" w14:textId="3A91AB19" w:rsidR="00AB67C0" w:rsidRDefault="00AB67C0" w:rsidP="00AB67C0">
      <w:pPr>
        <w:pStyle w:val="ListParagraph"/>
        <w:numPr>
          <w:ilvl w:val="0"/>
          <w:numId w:val="1"/>
        </w:numPr>
      </w:pPr>
      <w:r>
        <w:t xml:space="preserve">In case of lab projects these ducts cannot be shifted, </w:t>
      </w:r>
      <w:proofErr w:type="gramStart"/>
      <w:r>
        <w:t>covered</w:t>
      </w:r>
      <w:proofErr w:type="gramEnd"/>
      <w:r>
        <w:t xml:space="preserve"> or used by prospective tenants/ occupants of the buildings. </w:t>
      </w:r>
    </w:p>
    <w:p w14:paraId="0085CB85" w14:textId="77777777" w:rsidR="00AB67C0" w:rsidRDefault="00AB67C0" w:rsidP="00AB67C0">
      <w:pPr>
        <w:pStyle w:val="ListParagraph"/>
      </w:pPr>
    </w:p>
    <w:p w14:paraId="015DA4BE" w14:textId="66929671" w:rsidR="00AB67C0" w:rsidRDefault="00AB67C0" w:rsidP="00AB67C0">
      <w:pPr>
        <w:pStyle w:val="ListParagraph"/>
        <w:numPr>
          <w:ilvl w:val="0"/>
          <w:numId w:val="1"/>
        </w:numPr>
      </w:pPr>
      <w:r>
        <w:t>Colour code:</w:t>
      </w:r>
    </w:p>
    <w:p w14:paraId="20A251AF" w14:textId="720D897E" w:rsidR="00AB67C0" w:rsidRDefault="00AB67C0" w:rsidP="00AB67C0">
      <w:pPr>
        <w:pStyle w:val="ListParagraph"/>
        <w:numPr>
          <w:ilvl w:val="1"/>
          <w:numId w:val="1"/>
        </w:numPr>
      </w:pPr>
      <w:r>
        <w:t>Fire duct – mark with red outline and red hashing.</w:t>
      </w:r>
    </w:p>
    <w:p w14:paraId="0C60A75B" w14:textId="07EC326F" w:rsidR="00AB67C0" w:rsidRDefault="00AB67C0" w:rsidP="00AB67C0">
      <w:pPr>
        <w:pStyle w:val="ListParagraph"/>
        <w:numPr>
          <w:ilvl w:val="1"/>
          <w:numId w:val="1"/>
        </w:numPr>
      </w:pPr>
      <w:r>
        <w:t>PHE duct – mark with green outline and green hashing.</w:t>
      </w:r>
    </w:p>
    <w:p w14:paraId="0B577B62" w14:textId="002CB14E" w:rsidR="00AB67C0" w:rsidRDefault="00AB67C0" w:rsidP="00AB67C0">
      <w:pPr>
        <w:pStyle w:val="ListParagraph"/>
        <w:numPr>
          <w:ilvl w:val="1"/>
          <w:numId w:val="1"/>
        </w:numPr>
      </w:pPr>
      <w:r>
        <w:t>Electrical duct – mark with orange outline and orange hashing.</w:t>
      </w:r>
    </w:p>
    <w:p w14:paraId="7AFE921F" w14:textId="5C5BE942" w:rsidR="00AB67C0" w:rsidRDefault="00AB67C0" w:rsidP="00AB67C0">
      <w:pPr>
        <w:pStyle w:val="ListParagraph"/>
        <w:numPr>
          <w:ilvl w:val="1"/>
          <w:numId w:val="1"/>
        </w:numPr>
      </w:pPr>
      <w:r>
        <w:t>HVAC duct – mark with blue outline and blue hashing.</w:t>
      </w:r>
    </w:p>
    <w:p w14:paraId="017B85C2" w14:textId="77777777" w:rsidR="00AB67C0" w:rsidRDefault="00AB67C0" w:rsidP="00AB67C0">
      <w:pPr>
        <w:pStyle w:val="ListParagraph"/>
      </w:pPr>
    </w:p>
    <w:p w14:paraId="4D107420" w14:textId="5D25780D" w:rsidR="00AB67C0" w:rsidRDefault="00AB67C0" w:rsidP="00AB67C0">
      <w:pPr>
        <w:pStyle w:val="ListParagraph"/>
        <w:numPr>
          <w:ilvl w:val="0"/>
          <w:numId w:val="1"/>
        </w:numPr>
      </w:pPr>
      <w:r>
        <w:t>Other ducts for use by tenants/occupants in lab space projects shall be marked in purple. The ducts must be outline in purple and hashed as follows:</w:t>
      </w:r>
    </w:p>
    <w:p w14:paraId="1E2EEACD" w14:textId="05D98D1B" w:rsidR="00AB67C0" w:rsidRDefault="00A20A35" w:rsidP="00AB67C0">
      <w:pPr>
        <w:pStyle w:val="ListParagraph"/>
        <w:numPr>
          <w:ilvl w:val="1"/>
          <w:numId w:val="1"/>
        </w:numPr>
      </w:pPr>
      <w:r>
        <w:t>Cross hash</w:t>
      </w:r>
      <w:r w:rsidR="00AB67C0">
        <w:t xml:space="preserve"> for ground floor.</w:t>
      </w:r>
    </w:p>
    <w:p w14:paraId="55D7BD41" w14:textId="166C9ED2" w:rsidR="00AB67C0" w:rsidRDefault="00AB67C0" w:rsidP="00AB67C0">
      <w:pPr>
        <w:pStyle w:val="ListParagraph"/>
        <w:numPr>
          <w:ilvl w:val="1"/>
          <w:numId w:val="1"/>
        </w:numPr>
      </w:pPr>
      <w:r>
        <w:t>Horizontal hash for first floor.</w:t>
      </w:r>
    </w:p>
    <w:p w14:paraId="7CF31FDF" w14:textId="18C31528" w:rsidR="00AB67C0" w:rsidRDefault="00AB67C0" w:rsidP="00AB67C0">
      <w:pPr>
        <w:pStyle w:val="ListParagraph"/>
        <w:numPr>
          <w:ilvl w:val="1"/>
          <w:numId w:val="1"/>
        </w:numPr>
      </w:pPr>
      <w:r>
        <w:t>45 degrees inclined hash for second floor.</w:t>
      </w:r>
    </w:p>
    <w:p w14:paraId="0F0F6DAF" w14:textId="7C4D3E2B" w:rsidR="00AB67C0" w:rsidRDefault="00AB67C0" w:rsidP="00AB67C0">
      <w:pPr>
        <w:pStyle w:val="ListParagraph"/>
        <w:numPr>
          <w:ilvl w:val="1"/>
          <w:numId w:val="1"/>
        </w:numPr>
      </w:pPr>
      <w:r>
        <w:t>135 degrees incline hash for third floor.</w:t>
      </w:r>
    </w:p>
    <w:p w14:paraId="2B79447E" w14:textId="14A5C5C0" w:rsidR="00AB67C0" w:rsidRDefault="00AB67C0" w:rsidP="00AB67C0">
      <w:pPr>
        <w:pStyle w:val="ListParagraph"/>
        <w:numPr>
          <w:ilvl w:val="1"/>
          <w:numId w:val="1"/>
        </w:numPr>
      </w:pPr>
      <w:r>
        <w:t xml:space="preserve">Vertical hash for </w:t>
      </w:r>
      <w:r>
        <w:t xml:space="preserve">fourth </w:t>
      </w:r>
      <w:r>
        <w:t>floor.</w:t>
      </w:r>
    </w:p>
    <w:p w14:paraId="21193A7B" w14:textId="7C041812" w:rsidR="00AB67C0" w:rsidRDefault="00AB67C0" w:rsidP="00AB67C0">
      <w:pPr>
        <w:pStyle w:val="ListParagraph"/>
        <w:numPr>
          <w:ilvl w:val="1"/>
          <w:numId w:val="1"/>
        </w:numPr>
      </w:pPr>
      <w:r>
        <w:t>Dashed fill for terrace floor.</w:t>
      </w:r>
    </w:p>
    <w:p w14:paraId="441C52FD" w14:textId="35F7D05C" w:rsidR="00AB67C0" w:rsidRDefault="00AB67C0" w:rsidP="00AB67C0">
      <w:pPr>
        <w:pStyle w:val="ListParagraph"/>
        <w:numPr>
          <w:ilvl w:val="1"/>
          <w:numId w:val="1"/>
        </w:numPr>
      </w:pPr>
      <w:r>
        <w:t xml:space="preserve">Within each duct mark the floor no. for which the duct is used with </w:t>
      </w:r>
      <w:r w:rsidR="00A20A35">
        <w:t>a</w:t>
      </w:r>
      <w:r>
        <w:t xml:space="preserve"> circle. </w:t>
      </w:r>
      <w:proofErr w:type="spellStart"/>
      <w:r>
        <w:t>Eg.</w:t>
      </w:r>
      <w:proofErr w:type="spellEnd"/>
      <w:r>
        <w:t>: G, I, II, III, IV</w:t>
      </w:r>
      <w:r w:rsidR="00A20A35">
        <w:t>.</w:t>
      </w:r>
    </w:p>
    <w:p w14:paraId="4FEAC094" w14:textId="77777777" w:rsidR="00A20A35" w:rsidRDefault="00A20A35" w:rsidP="00A20A35">
      <w:pPr>
        <w:pStyle w:val="ListParagraph"/>
        <w:ind w:left="1440"/>
      </w:pPr>
    </w:p>
    <w:p w14:paraId="111A5D62" w14:textId="18F0009F" w:rsidR="00A20A35" w:rsidRDefault="00A20A35" w:rsidP="00A20A35">
      <w:pPr>
        <w:pStyle w:val="ListParagraph"/>
        <w:numPr>
          <w:ilvl w:val="0"/>
          <w:numId w:val="1"/>
        </w:numPr>
      </w:pPr>
      <w:r>
        <w:t xml:space="preserve">Mark other ducts with brown and clearly label their use. </w:t>
      </w:r>
    </w:p>
    <w:p w14:paraId="1B50ECD2" w14:textId="77777777" w:rsidR="00AB67C0" w:rsidRDefault="00AB67C0"/>
    <w:p w14:paraId="72BE1F45" w14:textId="77777777" w:rsidR="00A20A35" w:rsidRDefault="00AB67C0">
      <w:r>
        <w:t xml:space="preserve"> </w:t>
      </w:r>
    </w:p>
    <w:p w14:paraId="32C89E9F" w14:textId="4F1EFC33" w:rsidR="00AB67C0" w:rsidRDefault="00A20A35">
      <w:r>
        <w:t>Soham Modi.</w:t>
      </w:r>
    </w:p>
    <w:sectPr w:rsidR="00AB6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F27"/>
    <w:multiLevelType w:val="hybridMultilevel"/>
    <w:tmpl w:val="04684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6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C0"/>
    <w:rsid w:val="00255F44"/>
    <w:rsid w:val="00271256"/>
    <w:rsid w:val="00356E68"/>
    <w:rsid w:val="00500ACC"/>
    <w:rsid w:val="00851139"/>
    <w:rsid w:val="008513D3"/>
    <w:rsid w:val="00877BC0"/>
    <w:rsid w:val="00A20A35"/>
    <w:rsid w:val="00A8753D"/>
    <w:rsid w:val="00AB67C0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4DB1"/>
  <w15:chartTrackingRefBased/>
  <w15:docId w15:val="{116F1B14-55D9-488F-8878-D03A8E3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2023-03-09T05:30:00Z</cp:lastPrinted>
  <dcterms:created xsi:type="dcterms:W3CDTF">2023-03-09T05:05:00Z</dcterms:created>
  <dcterms:modified xsi:type="dcterms:W3CDTF">2023-03-09T06:52:00Z</dcterms:modified>
</cp:coreProperties>
</file>