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E9D7" w14:textId="0F12A6C9" w:rsidR="00F02F4F" w:rsidRDefault="00E73AD8">
      <w:r>
        <w:t xml:space="preserve">Internal memo no. </w:t>
      </w:r>
      <w:r w:rsidR="006D3F46">
        <w:t>912-152</w:t>
      </w:r>
      <w:r w:rsidR="00BB1DB9">
        <w:t>/A</w:t>
      </w:r>
      <w:r>
        <w:t xml:space="preserve"> - Construction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63437F">
        <w:t>18-</w:t>
      </w:r>
      <w:r>
        <w:t>08-2023</w:t>
      </w:r>
    </w:p>
    <w:p w14:paraId="720E5C17" w14:textId="77777777" w:rsidR="00E73AD8" w:rsidRDefault="00E73AD8"/>
    <w:p w14:paraId="565DCB5F" w14:textId="3DC7AD4A" w:rsidR="00E73AD8" w:rsidRDefault="00E73AD8">
      <w:r>
        <w:t>Subject: Complaints of leakage/seepage – guidelines for preparing report</w:t>
      </w:r>
      <w:r w:rsidR="0063437F">
        <w:t xml:space="preserve"> in Pdf format.</w:t>
      </w:r>
    </w:p>
    <w:p w14:paraId="54CAEB21" w14:textId="5C0AB247" w:rsidR="00E73AD8" w:rsidRDefault="00E73AD8">
      <w:r>
        <w:t>Keywords: Leakage, Seepage, Report.</w:t>
      </w:r>
    </w:p>
    <w:p w14:paraId="5E277C96" w14:textId="1CB5E921" w:rsidR="00E73AD8" w:rsidRDefault="00E73AD8" w:rsidP="00E73AD8">
      <w:pPr>
        <w:pStyle w:val="ListParagraph"/>
        <w:numPr>
          <w:ilvl w:val="0"/>
          <w:numId w:val="1"/>
        </w:numPr>
      </w:pPr>
      <w:r>
        <w:t xml:space="preserve">CR to advice site to send a </w:t>
      </w:r>
      <w:proofErr w:type="gramStart"/>
      <w:r>
        <w:t xml:space="preserve">report  </w:t>
      </w:r>
      <w:r w:rsidR="006D3F46">
        <w:t>wherever</w:t>
      </w:r>
      <w:proofErr w:type="gramEnd"/>
      <w:r>
        <w:t xml:space="preserve"> required. Site to send </w:t>
      </w:r>
      <w:r w:rsidR="0063437F">
        <w:t xml:space="preserve">report </w:t>
      </w:r>
      <w:r>
        <w:t xml:space="preserve">within 2 working days. </w:t>
      </w:r>
    </w:p>
    <w:p w14:paraId="0C888CD0" w14:textId="26254281" w:rsidR="00E73AD8" w:rsidRDefault="00E73AD8" w:rsidP="00E73AD8">
      <w:pPr>
        <w:pStyle w:val="ListParagraph"/>
        <w:numPr>
          <w:ilvl w:val="0"/>
          <w:numId w:val="1"/>
        </w:numPr>
      </w:pPr>
      <w:r>
        <w:t xml:space="preserve">Guidelines for preparation of </w:t>
      </w:r>
      <w:r w:rsidR="0063437F">
        <w:t>report in Pdf format</w:t>
      </w:r>
      <w:r>
        <w:t xml:space="preserve"> by site:</w:t>
      </w:r>
    </w:p>
    <w:p w14:paraId="439A83AF" w14:textId="4FEBFEF8" w:rsidR="00E73AD8" w:rsidRDefault="00E73AD8" w:rsidP="00E73AD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Print neat copy of working drawing – mark seepage areas in red pen. Scan as full page in pdf. </w:t>
      </w:r>
    </w:p>
    <w:p w14:paraId="65B1B4EA" w14:textId="191321E3" w:rsidR="00E73AD8" w:rsidRDefault="00E73AD8" w:rsidP="00E73AD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Take photographs of all areas of seepage from inside and outside. Photographs must be taken within flat/villa from opposite side of the room (in wide angle). Photographs fr</w:t>
      </w:r>
      <w:r w:rsidR="00C67D33">
        <w:rPr>
          <w:rFonts w:eastAsia="Times New Roman"/>
        </w:rPr>
        <w:t>o</w:t>
      </w:r>
      <w:r>
        <w:rPr>
          <w:rFonts w:eastAsia="Times New Roman"/>
        </w:rPr>
        <w:t xml:space="preserve">m outside the villa/apartment complex must be taken from 10 to 30ft away. Do not send closeup photographs. </w:t>
      </w:r>
    </w:p>
    <w:p w14:paraId="534DA711" w14:textId="77777777" w:rsidR="003C5B34" w:rsidRDefault="003C5B34" w:rsidP="003C5B3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Number location of leakage on plan and on corresponding photograph.</w:t>
      </w:r>
    </w:p>
    <w:p w14:paraId="7AA1FF7F" w14:textId="0FD5A391" w:rsidR="00E73AD8" w:rsidRDefault="00E73AD8" w:rsidP="00E73AD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Print 4 photographs per page in PDF format</w:t>
      </w:r>
      <w:r w:rsidR="00151E44">
        <w:rPr>
          <w:rFonts w:eastAsia="Times New Roman"/>
        </w:rPr>
        <w:t xml:space="preserve"> (select photog</w:t>
      </w:r>
      <w:r w:rsidR="003C5B34">
        <w:rPr>
          <w:rFonts w:eastAsia="Times New Roman"/>
        </w:rPr>
        <w:t>rap</w:t>
      </w:r>
      <w:r w:rsidR="00151E44">
        <w:rPr>
          <w:rFonts w:eastAsia="Times New Roman"/>
        </w:rPr>
        <w:t xml:space="preserve">hs to be printed, right click mouse, </w:t>
      </w:r>
      <w:r w:rsidR="003C4DAF">
        <w:rPr>
          <w:rFonts w:eastAsia="Times New Roman"/>
        </w:rPr>
        <w:t xml:space="preserve">select print, select 4 photographs per page, select </w:t>
      </w:r>
      <w:r w:rsidR="003C5B34">
        <w:rPr>
          <w:rFonts w:eastAsia="Times New Roman"/>
        </w:rPr>
        <w:t xml:space="preserve">PDF redirect v2 as printer and print). </w:t>
      </w:r>
    </w:p>
    <w:p w14:paraId="3972D07B" w14:textId="76BD6227" w:rsidR="00E73AD8" w:rsidRDefault="00E73AD8" w:rsidP="00E73AD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Attach customer complaint in Pdf. </w:t>
      </w:r>
    </w:p>
    <w:p w14:paraId="68430A7E" w14:textId="05F46F23" w:rsidR="00E73AD8" w:rsidRDefault="00E73AD8" w:rsidP="00E73AD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Site may </w:t>
      </w:r>
      <w:r w:rsidR="00F62043">
        <w:rPr>
          <w:rFonts w:eastAsia="Times New Roman"/>
        </w:rPr>
        <w:t>send other</w:t>
      </w:r>
      <w:r>
        <w:rPr>
          <w:rFonts w:eastAsia="Times New Roman"/>
        </w:rPr>
        <w:t xml:space="preserve"> remarks and print as Pdf.</w:t>
      </w:r>
    </w:p>
    <w:p w14:paraId="39B3779E" w14:textId="197B73DC" w:rsidR="00E73AD8" w:rsidRDefault="00E73AD8" w:rsidP="00E73AD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Combine all the Pdfs and label the file with flat/villa no., </w:t>
      </w:r>
      <w:proofErr w:type="gramStart"/>
      <w:r>
        <w:rPr>
          <w:rFonts w:eastAsia="Times New Roman"/>
        </w:rPr>
        <w:t>date</w:t>
      </w:r>
      <w:proofErr w:type="gramEnd"/>
      <w:r>
        <w:rPr>
          <w:rFonts w:eastAsia="Times New Roman"/>
        </w:rPr>
        <w:t xml:space="preserve"> and project. </w:t>
      </w:r>
    </w:p>
    <w:p w14:paraId="173848AD" w14:textId="42545395" w:rsidR="003A0E17" w:rsidRDefault="003A0E17" w:rsidP="00E73AD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Download </w:t>
      </w:r>
      <w:r w:rsidR="00F53DEB">
        <w:rPr>
          <w:rFonts w:eastAsia="Times New Roman"/>
        </w:rPr>
        <w:t>a Pdf printer related software like Pdf redire</w:t>
      </w:r>
      <w:r w:rsidR="00AD30DB">
        <w:rPr>
          <w:rFonts w:eastAsia="Times New Roman"/>
        </w:rPr>
        <w:t xml:space="preserve">ct, Pdf split &amp; Merge, etc. Contact Suneel/Prudvi for the same. </w:t>
      </w:r>
    </w:p>
    <w:p w14:paraId="47E1BDF3" w14:textId="77777777" w:rsidR="00E73AD8" w:rsidRDefault="00E73AD8" w:rsidP="00E73AD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Repair of cracks between beam bottom and wall. </w:t>
      </w:r>
    </w:p>
    <w:p w14:paraId="2B2E91CD" w14:textId="28C21E26" w:rsidR="00E73AD8" w:rsidRPr="00E73AD8" w:rsidRDefault="00E73AD8" w:rsidP="006A788D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 xml:space="preserve">Make a groove of 1” x 1” from inside flat/ villa with cutting machine. </w:t>
      </w:r>
    </w:p>
    <w:p w14:paraId="6005E74C" w14:textId="2AAFE28E" w:rsidR="00E73AD8" w:rsidRPr="00E73AD8" w:rsidRDefault="00E73AD8" w:rsidP="006A788D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 xml:space="preserve">Thoroughly clean. </w:t>
      </w:r>
    </w:p>
    <w:p w14:paraId="7F34061E" w14:textId="4CB5AEFD" w:rsidR="00E73AD8" w:rsidRPr="00E73AD8" w:rsidRDefault="00E73AD8" w:rsidP="006A788D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 xml:space="preserve">Apply </w:t>
      </w:r>
      <w:proofErr w:type="spellStart"/>
      <w:r>
        <w:rPr>
          <w:rFonts w:eastAsia="Times New Roman"/>
        </w:rPr>
        <w:t>Nitobond</w:t>
      </w:r>
      <w:proofErr w:type="spellEnd"/>
      <w:r>
        <w:rPr>
          <w:rFonts w:eastAsia="Times New Roman"/>
        </w:rPr>
        <w:t xml:space="preserve"> or similar CC bonding agent.</w:t>
      </w:r>
    </w:p>
    <w:p w14:paraId="346E6380" w14:textId="2AB0877C" w:rsidR="00E73AD8" w:rsidRPr="00E73AD8" w:rsidRDefault="00E73AD8" w:rsidP="006A788D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 xml:space="preserve">Mix mortar in ratio 1:3 + </w:t>
      </w:r>
      <w:proofErr w:type="spellStart"/>
      <w:r>
        <w:rPr>
          <w:rFonts w:eastAsia="Times New Roman"/>
        </w:rPr>
        <w:t>recron</w:t>
      </w:r>
      <w:proofErr w:type="spellEnd"/>
      <w:r>
        <w:rPr>
          <w:rFonts w:eastAsia="Times New Roman"/>
        </w:rPr>
        <w:t xml:space="preserve"> + </w:t>
      </w:r>
      <w:r w:rsidR="006D3F46">
        <w:rPr>
          <w:rFonts w:eastAsia="Times New Roman"/>
        </w:rPr>
        <w:t>plasticizer</w:t>
      </w:r>
      <w:r>
        <w:rPr>
          <w:rFonts w:eastAsia="Times New Roman"/>
        </w:rPr>
        <w:t xml:space="preserve"> and fill the groove. </w:t>
      </w:r>
    </w:p>
    <w:p w14:paraId="2612DF57" w14:textId="2CE2FCCD" w:rsidR="00C772DC" w:rsidRPr="00E73AD8" w:rsidRDefault="00C772DC" w:rsidP="00C772DC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>Readymade mortar may be used (consult purchase).</w:t>
      </w:r>
      <w:r w:rsidRPr="00C772DC">
        <w:rPr>
          <w:rFonts w:eastAsia="Times New Roman"/>
        </w:rPr>
        <w:t xml:space="preserve"> </w:t>
      </w:r>
      <w:r>
        <w:rPr>
          <w:rFonts w:eastAsia="Times New Roman"/>
        </w:rPr>
        <w:t>Alternately, GP2 grout can be used (FOSROC CONBEXTRA GP2 grouting compound 20kgs bag).</w:t>
      </w:r>
    </w:p>
    <w:p w14:paraId="4F31681C" w14:textId="7DDEB960" w:rsidR="00E73AD8" w:rsidRPr="00E73AD8" w:rsidRDefault="00E73AD8" w:rsidP="006A788D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>Cure for 7 days.</w:t>
      </w:r>
    </w:p>
    <w:p w14:paraId="4CBED94F" w14:textId="527B66BE" w:rsidR="00E73AD8" w:rsidRPr="00E73AD8" w:rsidRDefault="00E73AD8" w:rsidP="006A788D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>Follow procedure for waterproof coat and paint as given under.</w:t>
      </w:r>
    </w:p>
    <w:p w14:paraId="44D97BA5" w14:textId="1ECA5068" w:rsidR="00E73AD8" w:rsidRPr="00B023D5" w:rsidRDefault="00E73AD8" w:rsidP="006A788D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 xml:space="preserve">For repairs of cracks of outside villa or flat, the above procedure can be used if </w:t>
      </w:r>
      <w:r w:rsidR="00B023D5">
        <w:rPr>
          <w:rFonts w:eastAsia="Times New Roman"/>
        </w:rPr>
        <w:t xml:space="preserve">area is easily accessible. Alternately, cut crack </w:t>
      </w:r>
      <w:proofErr w:type="spellStart"/>
      <w:r w:rsidR="00B023D5">
        <w:rPr>
          <w:rFonts w:eastAsia="Times New Roman"/>
        </w:rPr>
        <w:t>upto</w:t>
      </w:r>
      <w:proofErr w:type="spellEnd"/>
      <w:r w:rsidR="00B023D5">
        <w:rPr>
          <w:rFonts w:eastAsia="Times New Roman"/>
        </w:rPr>
        <w:t xml:space="preserve"> a depth of 20mm with a cutting blade and fill with </w:t>
      </w:r>
      <w:proofErr w:type="spellStart"/>
      <w:proofErr w:type="gramStart"/>
      <w:r w:rsidR="00B023D5">
        <w:rPr>
          <w:rFonts w:eastAsia="Times New Roman"/>
        </w:rPr>
        <w:t>roff</w:t>
      </w:r>
      <w:proofErr w:type="spellEnd"/>
      <w:r w:rsidR="00B023D5">
        <w:rPr>
          <w:rFonts w:eastAsia="Times New Roman"/>
        </w:rPr>
        <w:t xml:space="preserve">  crack</w:t>
      </w:r>
      <w:proofErr w:type="gramEnd"/>
      <w:r w:rsidR="00B023D5">
        <w:rPr>
          <w:rFonts w:eastAsia="Times New Roman"/>
        </w:rPr>
        <w:t xml:space="preserve"> fill compound. Follow waterproof coat and paint guideline as given below. </w:t>
      </w:r>
    </w:p>
    <w:p w14:paraId="0F4F1121" w14:textId="5758A060" w:rsidR="00CC12E8" w:rsidRPr="00CC12E8" w:rsidRDefault="00B023D5" w:rsidP="00CC12E8">
      <w:pPr>
        <w:pStyle w:val="ListParagraph"/>
        <w:numPr>
          <w:ilvl w:val="0"/>
          <w:numId w:val="1"/>
        </w:numPr>
      </w:pPr>
      <w:r>
        <w:t>Guidelines for waterproof coat + painting inside flats/villas</w:t>
      </w:r>
      <w:r w:rsidR="00CC12E8">
        <w:t xml:space="preserve">: </w:t>
      </w:r>
      <w:r w:rsidR="00CC12E8" w:rsidRPr="00CC12E8">
        <w:rPr>
          <w:rFonts w:eastAsia="Times New Roman"/>
        </w:rPr>
        <w:t xml:space="preserve">Asian paints </w:t>
      </w:r>
      <w:proofErr w:type="spellStart"/>
      <w:proofErr w:type="gramStart"/>
      <w:r w:rsidR="00CC12E8" w:rsidRPr="00CC12E8">
        <w:rPr>
          <w:rFonts w:eastAsia="Times New Roman"/>
        </w:rPr>
        <w:t>smartcare</w:t>
      </w:r>
      <w:proofErr w:type="spellEnd"/>
      <w:r w:rsidR="00CC12E8" w:rsidRPr="00CC12E8">
        <w:rPr>
          <w:rFonts w:eastAsia="Times New Roman"/>
        </w:rPr>
        <w:t xml:space="preserve">  </w:t>
      </w:r>
      <w:proofErr w:type="spellStart"/>
      <w:r w:rsidR="00CC12E8" w:rsidRPr="00CC12E8">
        <w:rPr>
          <w:rFonts w:eastAsia="Times New Roman"/>
        </w:rPr>
        <w:t>Hydroloc</w:t>
      </w:r>
      <w:proofErr w:type="spellEnd"/>
      <w:proofErr w:type="gramEnd"/>
      <w:r w:rsidR="00CC12E8" w:rsidRPr="00CC12E8">
        <w:rPr>
          <w:rFonts w:eastAsia="Times New Roman"/>
        </w:rPr>
        <w:t xml:space="preserve"> </w:t>
      </w:r>
      <w:proofErr w:type="spellStart"/>
      <w:r w:rsidR="00CC12E8" w:rsidRPr="00CC12E8">
        <w:rPr>
          <w:rFonts w:eastAsia="Times New Roman"/>
        </w:rPr>
        <w:t>xtreme</w:t>
      </w:r>
      <w:proofErr w:type="spellEnd"/>
      <w:r w:rsidR="00CC12E8" w:rsidRPr="00CC12E8">
        <w:rPr>
          <w:rFonts w:eastAsia="Times New Roman"/>
        </w:rPr>
        <w:t xml:space="preserve"> – for internal walls - cost Rs. 1,670/- for 4 </w:t>
      </w:r>
      <w:proofErr w:type="spellStart"/>
      <w:r w:rsidR="00CC12E8" w:rsidRPr="00CC12E8">
        <w:rPr>
          <w:rFonts w:eastAsia="Times New Roman"/>
        </w:rPr>
        <w:t>ltr</w:t>
      </w:r>
      <w:proofErr w:type="spellEnd"/>
      <w:r w:rsidR="00CC12E8" w:rsidRPr="00CC12E8">
        <w:rPr>
          <w:rFonts w:eastAsia="Times New Roman"/>
        </w:rPr>
        <w:t xml:space="preserve"> pack. Coverage for 2 coats 17sft per </w:t>
      </w:r>
      <w:proofErr w:type="spellStart"/>
      <w:r w:rsidR="00CC12E8" w:rsidRPr="00CC12E8">
        <w:rPr>
          <w:rFonts w:eastAsia="Times New Roman"/>
        </w:rPr>
        <w:t>ltr</w:t>
      </w:r>
      <w:proofErr w:type="spellEnd"/>
      <w:r w:rsidR="00CC12E8" w:rsidRPr="00CC12E8">
        <w:rPr>
          <w:rFonts w:eastAsia="Times New Roman"/>
        </w:rPr>
        <w:t xml:space="preserve">. material cost </w:t>
      </w:r>
      <w:proofErr w:type="gramStart"/>
      <w:r w:rsidR="00CC12E8" w:rsidRPr="00CC12E8">
        <w:rPr>
          <w:rFonts w:eastAsia="Times New Roman"/>
        </w:rPr>
        <w:t>is  Rs</w:t>
      </w:r>
      <w:proofErr w:type="gramEnd"/>
      <w:r w:rsidR="00CC12E8" w:rsidRPr="00CC12E8">
        <w:rPr>
          <w:rFonts w:eastAsia="Times New Roman"/>
        </w:rPr>
        <w:t xml:space="preserve">. 25/- per sft. Labour of Rs.5 to 10/- per sft can be paid. This is to be applied to limited areas of extreme leakage – not exceeding 20 sft. Area to be thoroughly cleaned, if required with coarse emery paper. </w:t>
      </w:r>
      <w:proofErr w:type="spellStart"/>
      <w:r w:rsidR="00CC12E8" w:rsidRPr="00CC12E8">
        <w:rPr>
          <w:rFonts w:eastAsia="Times New Roman"/>
        </w:rPr>
        <w:t>Lappam</w:t>
      </w:r>
      <w:proofErr w:type="spellEnd"/>
      <w:r w:rsidR="00CC12E8" w:rsidRPr="00CC12E8">
        <w:rPr>
          <w:rFonts w:eastAsia="Times New Roman"/>
        </w:rPr>
        <w:t xml:space="preserve"> or Birla wall care putty can be applied after water proofing coat and painted.</w:t>
      </w:r>
    </w:p>
    <w:p w14:paraId="650146C3" w14:textId="76FD6F47" w:rsidR="00CC12E8" w:rsidRPr="00CC12E8" w:rsidRDefault="00B023D5" w:rsidP="00CC12E8">
      <w:pPr>
        <w:pStyle w:val="ListParagraph"/>
        <w:numPr>
          <w:ilvl w:val="0"/>
          <w:numId w:val="1"/>
        </w:numPr>
      </w:pPr>
      <w:r>
        <w:t>Guidelines for waterproof coat outside flats/villas</w:t>
      </w:r>
      <w:r w:rsidR="00CC12E8">
        <w:t xml:space="preserve">: </w:t>
      </w:r>
      <w:r w:rsidR="00CC12E8" w:rsidRPr="00CC12E8">
        <w:rPr>
          <w:rFonts w:eastAsia="Times New Roman"/>
        </w:rPr>
        <w:t xml:space="preserve">Asian paints </w:t>
      </w:r>
      <w:proofErr w:type="spellStart"/>
      <w:r w:rsidR="00CC12E8" w:rsidRPr="00CC12E8">
        <w:rPr>
          <w:rFonts w:eastAsia="Times New Roman"/>
        </w:rPr>
        <w:t>smartcare</w:t>
      </w:r>
      <w:proofErr w:type="spellEnd"/>
      <w:r w:rsidR="00CC12E8" w:rsidRPr="00CC12E8">
        <w:rPr>
          <w:rFonts w:eastAsia="Times New Roman"/>
        </w:rPr>
        <w:t xml:space="preserve"> damp sheath exterior – for external walls </w:t>
      </w:r>
      <w:proofErr w:type="gramStart"/>
      <w:r w:rsidR="00CC12E8" w:rsidRPr="00CC12E8">
        <w:rPr>
          <w:rFonts w:eastAsia="Times New Roman"/>
        </w:rPr>
        <w:t>-  cost</w:t>
      </w:r>
      <w:proofErr w:type="gramEnd"/>
      <w:r w:rsidR="00CC12E8" w:rsidRPr="00CC12E8">
        <w:rPr>
          <w:rFonts w:eastAsia="Times New Roman"/>
        </w:rPr>
        <w:t xml:space="preserve"> Rs. 871/- for 4 </w:t>
      </w:r>
      <w:proofErr w:type="spellStart"/>
      <w:r w:rsidR="00CC12E8" w:rsidRPr="00CC12E8">
        <w:rPr>
          <w:rFonts w:eastAsia="Times New Roman"/>
        </w:rPr>
        <w:t>ltrs</w:t>
      </w:r>
      <w:proofErr w:type="spellEnd"/>
      <w:r w:rsidR="00CC12E8" w:rsidRPr="00CC12E8">
        <w:rPr>
          <w:rFonts w:eastAsia="Times New Roman"/>
        </w:rPr>
        <w:t xml:space="preserve">. Coverage about 22 sft for 2 coats. </w:t>
      </w:r>
      <w:r w:rsidR="005A2475">
        <w:rPr>
          <w:rFonts w:eastAsia="Times New Roman"/>
        </w:rPr>
        <w:t>In case of villa t</w:t>
      </w:r>
      <w:r w:rsidR="00CC12E8" w:rsidRPr="00CC12E8">
        <w:rPr>
          <w:rFonts w:eastAsia="Times New Roman"/>
        </w:rPr>
        <w:t>his m</w:t>
      </w:r>
      <w:r w:rsidR="005A2475">
        <w:rPr>
          <w:rFonts w:eastAsia="Times New Roman"/>
        </w:rPr>
        <w:t>ay</w:t>
      </w:r>
      <w:r w:rsidR="00CC12E8" w:rsidRPr="00CC12E8">
        <w:rPr>
          <w:rFonts w:eastAsia="Times New Roman"/>
        </w:rPr>
        <w:t xml:space="preserve"> be applied </w:t>
      </w:r>
      <w:proofErr w:type="spellStart"/>
      <w:r w:rsidR="00CC12E8" w:rsidRPr="00CC12E8">
        <w:rPr>
          <w:rFonts w:eastAsia="Times New Roman"/>
        </w:rPr>
        <w:t>upto</w:t>
      </w:r>
      <w:proofErr w:type="spellEnd"/>
      <w:r w:rsidR="00CC12E8" w:rsidRPr="00CC12E8">
        <w:rPr>
          <w:rFonts w:eastAsia="Times New Roman"/>
        </w:rPr>
        <w:t xml:space="preserve"> a level of 2ft for the entire length of the wall on the exterior side only on affected walls. </w:t>
      </w:r>
      <w:r w:rsidR="006C5455">
        <w:rPr>
          <w:rFonts w:eastAsia="Times New Roman"/>
        </w:rPr>
        <w:t xml:space="preserve">At other places this may be limited to the areas effected by seepage. </w:t>
      </w:r>
      <w:r w:rsidR="00CC12E8" w:rsidRPr="00CC12E8">
        <w:rPr>
          <w:rFonts w:eastAsia="Times New Roman"/>
        </w:rPr>
        <w:t xml:space="preserve">Material cost Rs. 10/- per sft. Labour cost of Rs. 5/- per sft can be paid. </w:t>
      </w:r>
    </w:p>
    <w:p w14:paraId="4AB5E6AB" w14:textId="77777777" w:rsidR="00BB1DB9" w:rsidRDefault="00BB1DB9">
      <w:pPr>
        <w:rPr>
          <w:rFonts w:eastAsia="Times New Roman"/>
          <w:kern w:val="0"/>
          <w:szCs w:val="24"/>
          <w:lang w:eastAsia="en-GB"/>
          <w14:ligatures w14:val="none"/>
        </w:rPr>
      </w:pPr>
      <w:r>
        <w:rPr>
          <w:rFonts w:eastAsia="Times New Roman"/>
        </w:rPr>
        <w:br w:type="page"/>
      </w:r>
    </w:p>
    <w:p w14:paraId="6425015E" w14:textId="59952B95" w:rsidR="00CC12E8" w:rsidRPr="00CC12E8" w:rsidRDefault="008B6620" w:rsidP="00CC12E8">
      <w:pPr>
        <w:pStyle w:val="ListParagraph"/>
        <w:numPr>
          <w:ilvl w:val="0"/>
          <w:numId w:val="1"/>
        </w:numPr>
      </w:pPr>
      <w:r>
        <w:rPr>
          <w:rFonts w:eastAsia="Times New Roman"/>
        </w:rPr>
        <w:lastRenderedPageBreak/>
        <w:t xml:space="preserve">Project managers to estimate </w:t>
      </w:r>
      <w:r w:rsidR="00CC12E8" w:rsidRPr="00CC12E8">
        <w:rPr>
          <w:rFonts w:eastAsia="Times New Roman"/>
        </w:rPr>
        <w:t xml:space="preserve">cost of </w:t>
      </w:r>
      <w:r>
        <w:rPr>
          <w:rFonts w:eastAsia="Times New Roman"/>
        </w:rPr>
        <w:t xml:space="preserve">the above works and take approval from Soham before starting the work. </w:t>
      </w:r>
      <w:r w:rsidR="00352059">
        <w:rPr>
          <w:rFonts w:eastAsia="Times New Roman"/>
        </w:rPr>
        <w:t xml:space="preserve">CR to decide cost sharing between Developer and customer. As a general rule Developer </w:t>
      </w:r>
      <w:proofErr w:type="gramStart"/>
      <w:r w:rsidR="00352059">
        <w:rPr>
          <w:rFonts w:eastAsia="Times New Roman"/>
        </w:rPr>
        <w:t>can  pay</w:t>
      </w:r>
      <w:proofErr w:type="gramEnd"/>
      <w:r w:rsidR="00352059">
        <w:rPr>
          <w:rFonts w:eastAsia="Times New Roman"/>
        </w:rPr>
        <w:t xml:space="preserve"> for cost of material. Customer to pay for cost of labour + scaffolding. </w:t>
      </w:r>
      <w:r w:rsidR="00C73261">
        <w:rPr>
          <w:rFonts w:eastAsia="Times New Roman"/>
        </w:rPr>
        <w:t xml:space="preserve">However, where flats/villas possession is less than </w:t>
      </w:r>
      <w:proofErr w:type="gramStart"/>
      <w:r w:rsidR="00C73261">
        <w:rPr>
          <w:rFonts w:eastAsia="Times New Roman"/>
        </w:rPr>
        <w:t>one year</w:t>
      </w:r>
      <w:proofErr w:type="gramEnd"/>
      <w:r w:rsidR="00C73261">
        <w:rPr>
          <w:rFonts w:eastAsia="Times New Roman"/>
        </w:rPr>
        <w:t>, entire cost can be borne by Developer.</w:t>
      </w:r>
      <w:r w:rsidR="00CC12E8" w:rsidRPr="00CC12E8">
        <w:rPr>
          <w:rFonts w:eastAsia="Times New Roman"/>
        </w:rPr>
        <w:t xml:space="preserve"> </w:t>
      </w:r>
    </w:p>
    <w:p w14:paraId="5E2F987B" w14:textId="6BA283CC" w:rsidR="004A24A9" w:rsidRDefault="00B023D5" w:rsidP="00B023D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Sample </w:t>
      </w:r>
      <w:r w:rsidR="00D706C1">
        <w:rPr>
          <w:rFonts w:eastAsia="Times New Roman"/>
        </w:rPr>
        <w:t>report</w:t>
      </w:r>
      <w:r>
        <w:rPr>
          <w:rFonts w:eastAsia="Times New Roman"/>
        </w:rPr>
        <w:t xml:space="preserve"> enclosed.</w:t>
      </w:r>
      <w:r w:rsidR="00C64D62">
        <w:rPr>
          <w:rFonts w:eastAsia="Times New Roman"/>
        </w:rPr>
        <w:t xml:space="preserve"> Project managers to send similar </w:t>
      </w:r>
      <w:r w:rsidR="00D706C1">
        <w:rPr>
          <w:rFonts w:eastAsia="Times New Roman"/>
        </w:rPr>
        <w:t>reports</w:t>
      </w:r>
      <w:r w:rsidR="00C64D62">
        <w:rPr>
          <w:rFonts w:eastAsia="Times New Roman"/>
        </w:rPr>
        <w:t xml:space="preserve">. </w:t>
      </w:r>
    </w:p>
    <w:p w14:paraId="3C457417" w14:textId="77777777" w:rsidR="00BB1DB9" w:rsidRDefault="00BB1DB9">
      <w:pPr>
        <w:rPr>
          <w:rFonts w:eastAsia="Times New Roman"/>
        </w:rPr>
      </w:pPr>
    </w:p>
    <w:p w14:paraId="2037846F" w14:textId="2518C551" w:rsidR="00CC12E8" w:rsidRPr="006D3F46" w:rsidRDefault="00BB1DB9" w:rsidP="00845D21">
      <w:pPr>
        <w:rPr>
          <w:rFonts w:eastAsia="Times New Roman"/>
        </w:rPr>
      </w:pPr>
      <w:r>
        <w:rPr>
          <w:rFonts w:eastAsia="Times New Roman"/>
        </w:rPr>
        <w:t>Soham Modi.</w:t>
      </w:r>
    </w:p>
    <w:sectPr w:rsidR="00CC12E8" w:rsidRPr="006D3F4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E016" w14:textId="77777777" w:rsidR="009B494E" w:rsidRDefault="009B494E" w:rsidP="00BB1DB9">
      <w:r>
        <w:separator/>
      </w:r>
    </w:p>
  </w:endnote>
  <w:endnote w:type="continuationSeparator" w:id="0">
    <w:p w14:paraId="78393C8C" w14:textId="77777777" w:rsidR="009B494E" w:rsidRDefault="009B494E" w:rsidP="00BB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7311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4149D0" w14:textId="7C4EC87C" w:rsidR="00A976BB" w:rsidRDefault="00A976BB" w:rsidP="00A976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04887D1" w14:textId="77777777" w:rsidR="00BB1DB9" w:rsidRDefault="00BB1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5977" w14:textId="77777777" w:rsidR="009B494E" w:rsidRDefault="009B494E" w:rsidP="00BB1DB9">
      <w:r>
        <w:separator/>
      </w:r>
    </w:p>
  </w:footnote>
  <w:footnote w:type="continuationSeparator" w:id="0">
    <w:p w14:paraId="10631E7F" w14:textId="77777777" w:rsidR="009B494E" w:rsidRDefault="009B494E" w:rsidP="00BB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08A2"/>
    <w:multiLevelType w:val="hybridMultilevel"/>
    <w:tmpl w:val="344CABAA"/>
    <w:lvl w:ilvl="0" w:tplc="2D96472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>
      <w:start w:val="1"/>
      <w:numFmt w:val="lowerRoman"/>
      <w:lvlText w:val="%3."/>
      <w:lvlJc w:val="right"/>
      <w:pPr>
        <w:ind w:left="1942" w:hanging="180"/>
      </w:pPr>
    </w:lvl>
    <w:lvl w:ilvl="3" w:tplc="4009000F">
      <w:start w:val="1"/>
      <w:numFmt w:val="decimal"/>
      <w:lvlText w:val="%4."/>
      <w:lvlJc w:val="left"/>
      <w:pPr>
        <w:ind w:left="2662" w:hanging="360"/>
      </w:pPr>
    </w:lvl>
    <w:lvl w:ilvl="4" w:tplc="40090019">
      <w:start w:val="1"/>
      <w:numFmt w:val="lowerLetter"/>
      <w:lvlText w:val="%5."/>
      <w:lvlJc w:val="left"/>
      <w:pPr>
        <w:ind w:left="3382" w:hanging="360"/>
      </w:pPr>
    </w:lvl>
    <w:lvl w:ilvl="5" w:tplc="4009001B">
      <w:start w:val="1"/>
      <w:numFmt w:val="lowerRoman"/>
      <w:lvlText w:val="%6."/>
      <w:lvlJc w:val="right"/>
      <w:pPr>
        <w:ind w:left="4102" w:hanging="180"/>
      </w:pPr>
    </w:lvl>
    <w:lvl w:ilvl="6" w:tplc="4009000F">
      <w:start w:val="1"/>
      <w:numFmt w:val="decimal"/>
      <w:lvlText w:val="%7."/>
      <w:lvlJc w:val="left"/>
      <w:pPr>
        <w:ind w:left="4822" w:hanging="360"/>
      </w:pPr>
    </w:lvl>
    <w:lvl w:ilvl="7" w:tplc="40090019">
      <w:start w:val="1"/>
      <w:numFmt w:val="lowerLetter"/>
      <w:lvlText w:val="%8."/>
      <w:lvlJc w:val="left"/>
      <w:pPr>
        <w:ind w:left="5542" w:hanging="360"/>
      </w:pPr>
    </w:lvl>
    <w:lvl w:ilvl="8" w:tplc="40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06A00F5"/>
    <w:multiLevelType w:val="multilevel"/>
    <w:tmpl w:val="FB602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786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22728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971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D8"/>
    <w:rsid w:val="00016B44"/>
    <w:rsid w:val="000251FF"/>
    <w:rsid w:val="00151E44"/>
    <w:rsid w:val="00183CBA"/>
    <w:rsid w:val="00255F44"/>
    <w:rsid w:val="002661CA"/>
    <w:rsid w:val="00271256"/>
    <w:rsid w:val="00352059"/>
    <w:rsid w:val="00356E68"/>
    <w:rsid w:val="003A0E17"/>
    <w:rsid w:val="003C4DAF"/>
    <w:rsid w:val="003C5B34"/>
    <w:rsid w:val="004A24A9"/>
    <w:rsid w:val="00500ACC"/>
    <w:rsid w:val="0054195B"/>
    <w:rsid w:val="005A2475"/>
    <w:rsid w:val="0063437F"/>
    <w:rsid w:val="006A25FC"/>
    <w:rsid w:val="006C5455"/>
    <w:rsid w:val="006D3F46"/>
    <w:rsid w:val="007C40AD"/>
    <w:rsid w:val="00845D21"/>
    <w:rsid w:val="00851139"/>
    <w:rsid w:val="00862C2D"/>
    <w:rsid w:val="00877BC0"/>
    <w:rsid w:val="008B6620"/>
    <w:rsid w:val="009B494E"/>
    <w:rsid w:val="00A76B7F"/>
    <w:rsid w:val="00A8753D"/>
    <w:rsid w:val="00A976BB"/>
    <w:rsid w:val="00AD30DB"/>
    <w:rsid w:val="00B023D5"/>
    <w:rsid w:val="00B573AA"/>
    <w:rsid w:val="00BB1DB9"/>
    <w:rsid w:val="00C64D62"/>
    <w:rsid w:val="00C67D33"/>
    <w:rsid w:val="00C73261"/>
    <w:rsid w:val="00C772DC"/>
    <w:rsid w:val="00CC12E8"/>
    <w:rsid w:val="00D706C1"/>
    <w:rsid w:val="00E020C1"/>
    <w:rsid w:val="00E52E2F"/>
    <w:rsid w:val="00E73AD8"/>
    <w:rsid w:val="00F02F4F"/>
    <w:rsid w:val="00F30BCE"/>
    <w:rsid w:val="00F53DEB"/>
    <w:rsid w:val="00F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9D3A"/>
  <w15:chartTrackingRefBased/>
  <w15:docId w15:val="{9B64FA9F-BE3A-4D2A-AB1F-1B263073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AD8"/>
    <w:pPr>
      <w:spacing w:before="100" w:beforeAutospacing="1" w:after="100" w:afterAutospacing="1"/>
    </w:pPr>
    <w:rPr>
      <w:kern w:val="0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1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DB9"/>
  </w:style>
  <w:style w:type="paragraph" w:styleId="Footer">
    <w:name w:val="footer"/>
    <w:basedOn w:val="Normal"/>
    <w:link w:val="FooterChar"/>
    <w:uiPriority w:val="99"/>
    <w:unhideWhenUsed/>
    <w:rsid w:val="00BB1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2023-08-21T06:29:00Z</cp:lastPrinted>
  <dcterms:created xsi:type="dcterms:W3CDTF">2023-08-21T06:32:00Z</dcterms:created>
  <dcterms:modified xsi:type="dcterms:W3CDTF">2023-08-21T06:32:00Z</dcterms:modified>
</cp:coreProperties>
</file>