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51C0" w14:textId="77777777" w:rsidR="00A33A7D" w:rsidRDefault="00A33A7D">
      <w:pPr>
        <w:jc w:val="both"/>
        <w:rPr>
          <w:szCs w:val="24"/>
        </w:rPr>
      </w:pPr>
    </w:p>
    <w:p w14:paraId="059E01BA" w14:textId="77777777" w:rsidR="00A33A7D" w:rsidRDefault="00A33A7D">
      <w:pPr>
        <w:jc w:val="both"/>
        <w:rPr>
          <w:szCs w:val="24"/>
        </w:rPr>
      </w:pPr>
    </w:p>
    <w:p w14:paraId="19B50148" w14:textId="77777777" w:rsidR="00A33A7D" w:rsidRDefault="00A33A7D">
      <w:pPr>
        <w:jc w:val="both"/>
        <w:rPr>
          <w:szCs w:val="24"/>
        </w:rPr>
      </w:pPr>
    </w:p>
    <w:p w14:paraId="4FFEF049" w14:textId="77777777" w:rsidR="00A33A7D" w:rsidRDefault="00A33A7D">
      <w:pPr>
        <w:jc w:val="both"/>
        <w:rPr>
          <w:szCs w:val="24"/>
        </w:rPr>
      </w:pPr>
    </w:p>
    <w:p w14:paraId="02550527" w14:textId="6F35CDCA" w:rsidR="00A33A7D" w:rsidRDefault="00000000">
      <w:pPr>
        <w:jc w:val="both"/>
        <w:rPr>
          <w:szCs w:val="24"/>
        </w:rPr>
      </w:pPr>
      <w:r>
        <w:rPr>
          <w:szCs w:val="24"/>
        </w:rPr>
        <w:t>Internal Memo no. 912/1</w:t>
      </w:r>
      <w:r w:rsidR="00DF6B17">
        <w:rPr>
          <w:szCs w:val="24"/>
        </w:rPr>
        <w:t>61</w:t>
      </w:r>
      <w:r>
        <w:rPr>
          <w:szCs w:val="24"/>
        </w:rPr>
        <w:t>– construction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Date: </w:t>
      </w:r>
      <w:r w:rsidR="0091366D">
        <w:rPr>
          <w:szCs w:val="24"/>
        </w:rPr>
        <w:t>19-10</w:t>
      </w:r>
      <w:r>
        <w:rPr>
          <w:szCs w:val="24"/>
        </w:rPr>
        <w:t>-2023</w:t>
      </w:r>
    </w:p>
    <w:p w14:paraId="12B35A79" w14:textId="77777777" w:rsidR="00A33A7D" w:rsidRDefault="00A33A7D">
      <w:pPr>
        <w:wordWrap w:val="0"/>
        <w:ind w:left="5760" w:firstLine="720"/>
        <w:jc w:val="both"/>
      </w:pPr>
    </w:p>
    <w:p w14:paraId="05A29B5F" w14:textId="77777777" w:rsidR="00A33A7D" w:rsidRDefault="00000000">
      <w:r>
        <w:t>Subject: Guidelines for ordering Adhesive for Tiles/Granite fixing works.</w:t>
      </w:r>
    </w:p>
    <w:p w14:paraId="4A2F3399" w14:textId="77777777" w:rsidR="00A33A7D" w:rsidRDefault="00A33A7D"/>
    <w:p w14:paraId="0FDB553E" w14:textId="6EF35FFD" w:rsidR="00A33A7D" w:rsidRDefault="00000000">
      <w:r>
        <w:t xml:space="preserve">Keywords: Adhesive </w:t>
      </w:r>
      <w:r w:rsidR="00586442">
        <w:t>f</w:t>
      </w:r>
      <w:r>
        <w:t>looring</w:t>
      </w:r>
      <w:r w:rsidR="00586442">
        <w:t>,</w:t>
      </w:r>
      <w:r>
        <w:t xml:space="preserve"> wall cladding</w:t>
      </w:r>
    </w:p>
    <w:p w14:paraId="6C61EB23" w14:textId="77777777" w:rsidR="00A33A7D" w:rsidRDefault="00A33A7D"/>
    <w:p w14:paraId="03867FBA" w14:textId="39ECEC6F" w:rsidR="00A33A7D" w:rsidRDefault="00000000">
      <w:pPr>
        <w:pStyle w:val="ListParagraph"/>
        <w:numPr>
          <w:ilvl w:val="0"/>
          <w:numId w:val="1"/>
        </w:numPr>
      </w:pPr>
      <w:r>
        <w:t xml:space="preserve">Adhesive for fixing of tiles and granite for </w:t>
      </w:r>
      <w:r w:rsidR="00586442">
        <w:t xml:space="preserve">floor, </w:t>
      </w:r>
      <w:r>
        <w:t xml:space="preserve">vertical surfaces and below lentils has been </w:t>
      </w:r>
      <w:proofErr w:type="spellStart"/>
      <w:r>
        <w:t>standardi</w:t>
      </w:r>
      <w:proofErr w:type="spellEnd"/>
      <w:r>
        <w:rPr>
          <w:lang w:val="en-US"/>
        </w:rPr>
        <w:t>z</w:t>
      </w:r>
      <w:r>
        <w:t xml:space="preserve">ed. </w:t>
      </w:r>
    </w:p>
    <w:p w14:paraId="59DEA629" w14:textId="40AFEE33" w:rsidR="00A33A7D" w:rsidRDefault="00586442">
      <w:pPr>
        <w:pStyle w:val="ListParagraph"/>
        <w:numPr>
          <w:ilvl w:val="0"/>
          <w:numId w:val="1"/>
        </w:numPr>
      </w:pPr>
      <w:r>
        <w:t>Following material to be used: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2409"/>
        <w:gridCol w:w="1560"/>
      </w:tblGrid>
      <w:tr w:rsidR="00A33A7D" w14:paraId="1D8C4E8C" w14:textId="77777777">
        <w:tc>
          <w:tcPr>
            <w:tcW w:w="709" w:type="dxa"/>
          </w:tcPr>
          <w:p w14:paraId="4D995773" w14:textId="77777777" w:rsidR="00A33A7D" w:rsidRDefault="00000000">
            <w:pPr>
              <w:pStyle w:val="ListParagraph"/>
              <w:ind w:left="0"/>
            </w:pPr>
            <w:r>
              <w:t xml:space="preserve">Sl. No. </w:t>
            </w:r>
          </w:p>
        </w:tc>
        <w:tc>
          <w:tcPr>
            <w:tcW w:w="1985" w:type="dxa"/>
          </w:tcPr>
          <w:p w14:paraId="0EBCA77A" w14:textId="77777777" w:rsidR="00A33A7D" w:rsidRDefault="00000000">
            <w:pPr>
              <w:pStyle w:val="ListParagraph"/>
              <w:ind w:left="0"/>
            </w:pPr>
            <w:r>
              <w:t>Description of item</w:t>
            </w:r>
          </w:p>
        </w:tc>
        <w:tc>
          <w:tcPr>
            <w:tcW w:w="3402" w:type="dxa"/>
          </w:tcPr>
          <w:p w14:paraId="7671BED8" w14:textId="77777777" w:rsidR="00A33A7D" w:rsidRDefault="00000000">
            <w:pPr>
              <w:pStyle w:val="ListParagraph"/>
              <w:ind w:left="0"/>
            </w:pPr>
            <w:r>
              <w:t>Details of use</w:t>
            </w:r>
          </w:p>
        </w:tc>
        <w:tc>
          <w:tcPr>
            <w:tcW w:w="2409" w:type="dxa"/>
          </w:tcPr>
          <w:p w14:paraId="04B36846" w14:textId="77777777" w:rsidR="00A33A7D" w:rsidRDefault="00000000">
            <w:pPr>
              <w:pStyle w:val="ListParagraph"/>
              <w:ind w:left="0"/>
            </w:pPr>
            <w:r>
              <w:t xml:space="preserve">SKU no. </w:t>
            </w:r>
          </w:p>
        </w:tc>
        <w:tc>
          <w:tcPr>
            <w:tcW w:w="1560" w:type="dxa"/>
          </w:tcPr>
          <w:p w14:paraId="71B3E605" w14:textId="77777777" w:rsidR="00A33A7D" w:rsidRDefault="00000000">
            <w:pPr>
              <w:pStyle w:val="ListParagraph"/>
              <w:ind w:left="0"/>
            </w:pPr>
            <w:r>
              <w:t>Appx. Cost</w:t>
            </w:r>
          </w:p>
        </w:tc>
      </w:tr>
      <w:tr w:rsidR="00A33A7D" w14:paraId="5912CAB0" w14:textId="77777777">
        <w:tc>
          <w:tcPr>
            <w:tcW w:w="709" w:type="dxa"/>
          </w:tcPr>
          <w:p w14:paraId="2AAE06BC" w14:textId="77777777" w:rsidR="00A33A7D" w:rsidRDefault="00000000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85" w:type="dxa"/>
          </w:tcPr>
          <w:p w14:paraId="714524C6" w14:textId="77777777" w:rsidR="00A33A7D" w:rsidRDefault="00000000">
            <w:pPr>
              <w:pStyle w:val="ListParagraph"/>
              <w:ind w:left="0"/>
              <w:rPr>
                <w:lang w:val="en-US"/>
              </w:rPr>
            </w:pPr>
            <w:r>
              <w:t xml:space="preserve">MYK </w:t>
            </w:r>
            <w:r>
              <w:rPr>
                <w:lang w:val="en-US"/>
              </w:rPr>
              <w:t>L</w:t>
            </w:r>
            <w:proofErr w:type="spellStart"/>
            <w:r>
              <w:t>aticrete</w:t>
            </w:r>
            <w:proofErr w:type="spellEnd"/>
            <w:r>
              <w:t xml:space="preserve"> 335 </w:t>
            </w:r>
            <w:r>
              <w:rPr>
                <w:lang w:val="en-US"/>
              </w:rPr>
              <w:t>S</w:t>
            </w:r>
            <w:proofErr w:type="spellStart"/>
            <w:r>
              <w:t>uperflex</w:t>
            </w:r>
            <w:proofErr w:type="spellEnd"/>
            <w:r>
              <w:t xml:space="preserve"> multipurpose floor and wall adhesive</w:t>
            </w:r>
            <w:r>
              <w:rPr>
                <w:lang w:val="en-US"/>
              </w:rPr>
              <w:t xml:space="preserve"> - </w:t>
            </w:r>
            <w:r>
              <w:t xml:space="preserve">Available in 20 </w:t>
            </w:r>
            <w:r>
              <w:rPr>
                <w:lang w:val="en-US"/>
              </w:rPr>
              <w:t xml:space="preserve">kg </w:t>
            </w:r>
            <w:r>
              <w:t>&amp; 50 kg bags</w:t>
            </w:r>
            <w:r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04A0AEE7" w14:textId="77777777" w:rsidR="00A33A7D" w:rsidRDefault="00000000">
            <w:pPr>
              <w:pStyle w:val="ListParagraph"/>
              <w:tabs>
                <w:tab w:val="left" w:pos="425"/>
              </w:tabs>
              <w:ind w:left="0"/>
            </w:pPr>
            <w:r>
              <w:rPr>
                <w:lang w:val="en-US"/>
              </w:rPr>
              <w:t xml:space="preserve">For </w:t>
            </w:r>
            <w:r>
              <w:t>Wall cladding</w:t>
            </w:r>
            <w:r>
              <w:rPr>
                <w:lang w:val="en-US"/>
              </w:rPr>
              <w:t xml:space="preserve"> - both internal &amp; external.</w:t>
            </w:r>
          </w:p>
          <w:p w14:paraId="236287D8" w14:textId="77777777" w:rsidR="00A33A7D" w:rsidRDefault="00A33A7D">
            <w:pPr>
              <w:pStyle w:val="ListParagraph"/>
              <w:ind w:left="0"/>
            </w:pPr>
          </w:p>
        </w:tc>
        <w:tc>
          <w:tcPr>
            <w:tcW w:w="2409" w:type="dxa"/>
          </w:tcPr>
          <w:p w14:paraId="16023E97" w14:textId="77777777" w:rsidR="00A33A7D" w:rsidRDefault="00000000">
            <w:pPr>
              <w:pStyle w:val="ListParagraph"/>
              <w:ind w:left="0"/>
            </w:pPr>
            <w:r>
              <w:rPr>
                <w:sz w:val="22"/>
                <w:szCs w:val="22"/>
                <w:lang w:eastAsia="zh-CN"/>
              </w:rPr>
              <w:t>CHEM5982-Chemical-MYK Laticrete-335 Super Flex Adhesive-Misc-Nos</w:t>
            </w:r>
          </w:p>
        </w:tc>
        <w:tc>
          <w:tcPr>
            <w:tcW w:w="1560" w:type="dxa"/>
          </w:tcPr>
          <w:p w14:paraId="6F27E784" w14:textId="77777777" w:rsidR="00A33A7D" w:rsidRDefault="00000000">
            <w:pPr>
              <w:pStyle w:val="ListParagraph"/>
              <w:ind w:left="0"/>
            </w:pPr>
            <w:r>
              <w:t xml:space="preserve">Rs. 956/- </w:t>
            </w:r>
            <w:r>
              <w:rPr>
                <w:lang w:val="en-US"/>
              </w:rPr>
              <w:t xml:space="preserve">per </w:t>
            </w:r>
            <w:r>
              <w:t>20 kg bag.</w:t>
            </w:r>
          </w:p>
          <w:p w14:paraId="68E9A9CA" w14:textId="77777777" w:rsidR="00A33A7D" w:rsidRDefault="00A33A7D">
            <w:pPr>
              <w:pStyle w:val="ListParagraph"/>
              <w:ind w:left="0"/>
            </w:pPr>
          </w:p>
          <w:p w14:paraId="67238784" w14:textId="77777777" w:rsidR="00A33A7D" w:rsidRDefault="00000000">
            <w:pPr>
              <w:pStyle w:val="ListParagraph"/>
              <w:ind w:left="0"/>
              <w:rPr>
                <w:lang w:val="en-US"/>
              </w:rPr>
            </w:pPr>
            <w:r>
              <w:t xml:space="preserve">Rs. 2,006/- </w:t>
            </w:r>
            <w:r>
              <w:rPr>
                <w:lang w:val="en-US"/>
              </w:rPr>
              <w:t xml:space="preserve">per </w:t>
            </w:r>
            <w:r>
              <w:t>50 kg</w:t>
            </w:r>
            <w:r>
              <w:rPr>
                <w:lang w:val="en-US"/>
              </w:rPr>
              <w:t xml:space="preserve"> </w:t>
            </w:r>
            <w:r>
              <w:t>bag</w:t>
            </w:r>
            <w:r>
              <w:rPr>
                <w:lang w:val="en-US"/>
              </w:rPr>
              <w:t>.</w:t>
            </w:r>
          </w:p>
        </w:tc>
      </w:tr>
      <w:tr w:rsidR="00A33A7D" w14:paraId="54F1E16D" w14:textId="77777777">
        <w:trPr>
          <w:trHeight w:val="893"/>
        </w:trPr>
        <w:tc>
          <w:tcPr>
            <w:tcW w:w="709" w:type="dxa"/>
          </w:tcPr>
          <w:p w14:paraId="40F6A5D1" w14:textId="77777777" w:rsidR="00A33A7D" w:rsidRDefault="00000000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85" w:type="dxa"/>
          </w:tcPr>
          <w:p w14:paraId="514421A2" w14:textId="77777777" w:rsidR="00A33A7D" w:rsidRDefault="00000000">
            <w:pPr>
              <w:rPr>
                <w:lang w:val="en-US"/>
              </w:rPr>
            </w:pPr>
            <w:r>
              <w:t xml:space="preserve">Ultratech </w:t>
            </w:r>
            <w:proofErr w:type="spellStart"/>
            <w:r>
              <w:t>tilefixo</w:t>
            </w:r>
            <w:proofErr w:type="spellEnd"/>
            <w:r>
              <w:t xml:space="preserve"> NT</w:t>
            </w:r>
            <w:r>
              <w:rPr>
                <w:lang w:val="en-US"/>
              </w:rPr>
              <w:t xml:space="preserve"> - </w:t>
            </w:r>
            <w:r>
              <w:t>Available in</w:t>
            </w:r>
            <w:r>
              <w:rPr>
                <w:lang w:val="en-US"/>
              </w:rPr>
              <w:t xml:space="preserve"> </w:t>
            </w:r>
            <w:r>
              <w:t>25 kg</w:t>
            </w:r>
            <w:r>
              <w:rPr>
                <w:lang w:val="en-US"/>
              </w:rPr>
              <w:t xml:space="preserve"> bag.</w:t>
            </w:r>
          </w:p>
          <w:p w14:paraId="3DCB3478" w14:textId="77777777" w:rsidR="00A33A7D" w:rsidRDefault="00A33A7D"/>
        </w:tc>
        <w:tc>
          <w:tcPr>
            <w:tcW w:w="3402" w:type="dxa"/>
          </w:tcPr>
          <w:p w14:paraId="37A8B9A9" w14:textId="77777777" w:rsidR="00A33A7D" w:rsidRDefault="00000000">
            <w:pPr>
              <w:tabs>
                <w:tab w:val="left" w:pos="425"/>
              </w:tabs>
              <w:jc w:val="center"/>
            </w:pPr>
            <w:r>
              <w:t>– Do -</w:t>
            </w:r>
          </w:p>
          <w:p w14:paraId="5EE7489B" w14:textId="77777777" w:rsidR="00A33A7D" w:rsidRDefault="00A33A7D"/>
        </w:tc>
        <w:tc>
          <w:tcPr>
            <w:tcW w:w="2409" w:type="dxa"/>
          </w:tcPr>
          <w:p w14:paraId="69D955B2" w14:textId="77777777" w:rsidR="00A33A7D" w:rsidRDefault="00000000">
            <w:pPr>
              <w:pStyle w:val="ListParagraph"/>
              <w:ind w:left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CHEM3732-Chemical-UltraTech </w:t>
            </w:r>
            <w:proofErr w:type="spellStart"/>
            <w:r>
              <w:rPr>
                <w:sz w:val="22"/>
                <w:szCs w:val="22"/>
                <w:lang w:eastAsia="zh-CN"/>
              </w:rPr>
              <w:t>Tilefixo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NT-Misc-Nos</w:t>
            </w:r>
          </w:p>
        </w:tc>
        <w:tc>
          <w:tcPr>
            <w:tcW w:w="1560" w:type="dxa"/>
          </w:tcPr>
          <w:p w14:paraId="51B98360" w14:textId="77777777" w:rsidR="00A33A7D" w:rsidRDefault="00000000">
            <w:pPr>
              <w:pStyle w:val="ListParagraph"/>
              <w:ind w:left="0"/>
            </w:pPr>
            <w:r>
              <w:t xml:space="preserve">Rs. 620/- </w:t>
            </w:r>
            <w:r>
              <w:rPr>
                <w:lang w:val="en-US"/>
              </w:rPr>
              <w:t>per 25</w:t>
            </w:r>
            <w:r>
              <w:t xml:space="preserve"> kg</w:t>
            </w:r>
            <w:r>
              <w:rPr>
                <w:lang w:val="en-US"/>
              </w:rPr>
              <w:t xml:space="preserve"> </w:t>
            </w:r>
            <w:r>
              <w:t>bag</w:t>
            </w:r>
            <w:r>
              <w:rPr>
                <w:lang w:val="en-US"/>
              </w:rPr>
              <w:t>.</w:t>
            </w:r>
          </w:p>
        </w:tc>
      </w:tr>
      <w:tr w:rsidR="00A33A7D" w14:paraId="2FA42B6D" w14:textId="77777777">
        <w:tc>
          <w:tcPr>
            <w:tcW w:w="709" w:type="dxa"/>
          </w:tcPr>
          <w:p w14:paraId="5E61ED7C" w14:textId="77777777" w:rsidR="00A33A7D" w:rsidRDefault="00000000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85" w:type="dxa"/>
          </w:tcPr>
          <w:p w14:paraId="6DE0948C" w14:textId="77777777" w:rsidR="00A33A7D" w:rsidRDefault="00000000">
            <w:pPr>
              <w:pStyle w:val="ListParagraph"/>
              <w:ind w:left="0"/>
              <w:rPr>
                <w:lang w:val="en-US"/>
              </w:rPr>
            </w:pPr>
            <w:r>
              <w:t xml:space="preserve">Adhesive for flooring - MYK </w:t>
            </w:r>
            <w:r>
              <w:rPr>
                <w:lang w:val="en-US"/>
              </w:rPr>
              <w:t>L</w:t>
            </w:r>
            <w:proofErr w:type="spellStart"/>
            <w:r>
              <w:t>aticrete</w:t>
            </w:r>
            <w:proofErr w:type="spellEnd"/>
            <w:r>
              <w:t xml:space="preserve"> 305 Grey - Available in</w:t>
            </w:r>
            <w:r>
              <w:rPr>
                <w:lang w:val="en-US"/>
              </w:rPr>
              <w:t xml:space="preserve"> </w:t>
            </w:r>
            <w:r>
              <w:t>20 kg</w:t>
            </w:r>
            <w:r>
              <w:rPr>
                <w:lang w:val="en-US"/>
              </w:rPr>
              <w:t xml:space="preserve"> bag.</w:t>
            </w:r>
          </w:p>
        </w:tc>
        <w:tc>
          <w:tcPr>
            <w:tcW w:w="3402" w:type="dxa"/>
          </w:tcPr>
          <w:p w14:paraId="5BAFAB47" w14:textId="77777777" w:rsidR="00A33A7D" w:rsidRDefault="00000000">
            <w:pPr>
              <w:pStyle w:val="ListParagraph"/>
              <w:ind w:left="0"/>
              <w:rPr>
                <w:lang w:val="en-US"/>
              </w:rPr>
            </w:pPr>
            <w:r>
              <w:t xml:space="preserve">For </w:t>
            </w:r>
            <w:r>
              <w:rPr>
                <w:lang w:val="en-US"/>
              </w:rPr>
              <w:t>Ti</w:t>
            </w:r>
            <w:r>
              <w:t>le &amp; Granite flooring purpose only</w:t>
            </w:r>
            <w:r>
              <w:rPr>
                <w:lang w:val="en-US"/>
              </w:rPr>
              <w:t>.</w:t>
            </w:r>
          </w:p>
        </w:tc>
        <w:tc>
          <w:tcPr>
            <w:tcW w:w="2409" w:type="dxa"/>
          </w:tcPr>
          <w:p w14:paraId="7D4ABCB3" w14:textId="77777777" w:rsidR="00A33A7D" w:rsidRDefault="00000000">
            <w:pPr>
              <w:pStyle w:val="ListParagraph"/>
              <w:ind w:left="0"/>
            </w:pPr>
            <w:r>
              <w:rPr>
                <w:sz w:val="22"/>
                <w:szCs w:val="22"/>
                <w:lang w:eastAsia="zh-CN"/>
              </w:rPr>
              <w:t>CHEM6602-Chemical-Tile Adhesive-20kgs-Nos</w:t>
            </w:r>
          </w:p>
        </w:tc>
        <w:tc>
          <w:tcPr>
            <w:tcW w:w="1560" w:type="dxa"/>
          </w:tcPr>
          <w:p w14:paraId="37360D2C" w14:textId="77777777" w:rsidR="00A33A7D" w:rsidRDefault="00000000">
            <w:pPr>
              <w:pStyle w:val="ListParagraph"/>
              <w:ind w:left="0"/>
              <w:rPr>
                <w:lang w:val="en-US"/>
              </w:rPr>
            </w:pPr>
            <w:r>
              <w:t>Rs. 266/-</w:t>
            </w:r>
            <w:r>
              <w:rPr>
                <w:lang w:val="en-US"/>
              </w:rPr>
              <w:t xml:space="preserve"> per 2</w:t>
            </w:r>
            <w:r>
              <w:t>0 kg</w:t>
            </w:r>
            <w:r>
              <w:rPr>
                <w:lang w:val="en-US"/>
              </w:rPr>
              <w:t xml:space="preserve"> </w:t>
            </w:r>
            <w:r>
              <w:t>bag</w:t>
            </w:r>
            <w:r>
              <w:rPr>
                <w:lang w:val="en-US"/>
              </w:rPr>
              <w:t>.</w:t>
            </w:r>
          </w:p>
        </w:tc>
      </w:tr>
      <w:tr w:rsidR="00A33A7D" w14:paraId="71EBA815" w14:textId="77777777">
        <w:tc>
          <w:tcPr>
            <w:tcW w:w="709" w:type="dxa"/>
          </w:tcPr>
          <w:p w14:paraId="4822B14A" w14:textId="77777777" w:rsidR="00A33A7D" w:rsidRDefault="00000000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85" w:type="dxa"/>
          </w:tcPr>
          <w:p w14:paraId="75F842AA" w14:textId="77777777" w:rsidR="00A33A7D" w:rsidRDefault="00000000">
            <w:r>
              <w:t xml:space="preserve">Square </w:t>
            </w:r>
            <w:r>
              <w:rPr>
                <w:lang w:val="en-US"/>
              </w:rPr>
              <w:t>N</w:t>
            </w:r>
            <w:proofErr w:type="spellStart"/>
            <w:r>
              <w:t>otch</w:t>
            </w:r>
            <w:proofErr w:type="spellEnd"/>
            <w:r>
              <w:t xml:space="preserve"> </w:t>
            </w:r>
            <w:r>
              <w:rPr>
                <w:lang w:val="en-US"/>
              </w:rPr>
              <w:t>T</w:t>
            </w:r>
            <w:r>
              <w:t>rowel</w:t>
            </w:r>
          </w:p>
        </w:tc>
        <w:tc>
          <w:tcPr>
            <w:tcW w:w="3402" w:type="dxa"/>
          </w:tcPr>
          <w:p w14:paraId="50226B58" w14:textId="77777777" w:rsidR="00A33A7D" w:rsidRDefault="00000000">
            <w:pPr>
              <w:tabs>
                <w:tab w:val="left" w:pos="425"/>
              </w:tabs>
            </w:pPr>
            <w:r>
              <w:t>For maintaining thickness of adhesive</w:t>
            </w:r>
          </w:p>
        </w:tc>
        <w:tc>
          <w:tcPr>
            <w:tcW w:w="2409" w:type="dxa"/>
          </w:tcPr>
          <w:p w14:paraId="537CE4E9" w14:textId="77777777" w:rsidR="00A33A7D" w:rsidRDefault="00000000">
            <w:pPr>
              <w:pStyle w:val="ListParagraph"/>
              <w:ind w:left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TOOL9464-Tools-Notched Trowel-Nos</w:t>
            </w:r>
          </w:p>
        </w:tc>
        <w:tc>
          <w:tcPr>
            <w:tcW w:w="1560" w:type="dxa"/>
          </w:tcPr>
          <w:p w14:paraId="7966A598" w14:textId="77777777" w:rsidR="00A33A7D" w:rsidRDefault="00000000">
            <w:pPr>
              <w:pStyle w:val="ListParagraph"/>
              <w:ind w:left="0"/>
              <w:rPr>
                <w:lang w:val="en-US"/>
              </w:rPr>
            </w:pPr>
            <w:r>
              <w:t>Rs. 300/-</w:t>
            </w:r>
            <w:r>
              <w:rPr>
                <w:lang w:val="en-US"/>
              </w:rPr>
              <w:t xml:space="preserve"> each.</w:t>
            </w:r>
          </w:p>
        </w:tc>
      </w:tr>
    </w:tbl>
    <w:p w14:paraId="789C352C" w14:textId="77777777" w:rsidR="00A33A7D" w:rsidRDefault="00A33A7D"/>
    <w:p w14:paraId="1BB0C974" w14:textId="77777777" w:rsidR="00A33A7D" w:rsidRDefault="00000000">
      <w:pPr>
        <w:tabs>
          <w:tab w:val="left" w:pos="425"/>
        </w:tabs>
      </w:pPr>
      <w:r>
        <w:t>Notes:</w:t>
      </w:r>
    </w:p>
    <w:p w14:paraId="682D3357" w14:textId="77777777" w:rsidR="00A33A7D" w:rsidRDefault="00000000">
      <w:pPr>
        <w:pStyle w:val="ListParagraph"/>
        <w:numPr>
          <w:ilvl w:val="0"/>
          <w:numId w:val="2"/>
        </w:numPr>
      </w:pPr>
      <w:r>
        <w:t>The specified thickness of these adhesives is 6</w:t>
      </w:r>
      <w:proofErr w:type="gramStart"/>
      <w:r>
        <w:t>mm  (</w:t>
      </w:r>
      <w:proofErr w:type="gramEnd"/>
      <w:r>
        <w:t>with a tolerance of +/- 2mm) and the coverage area is 35-40 sft per 25kgs bag.</w:t>
      </w:r>
    </w:p>
    <w:p w14:paraId="29178665" w14:textId="77777777" w:rsidR="00A33A7D" w:rsidRDefault="00000000">
      <w:pPr>
        <w:pStyle w:val="ListParagraph"/>
        <w:numPr>
          <w:ilvl w:val="0"/>
          <w:numId w:val="2"/>
        </w:numPr>
      </w:pPr>
      <w:r>
        <w:t xml:space="preserve">Square notch trowel must be used. </w:t>
      </w:r>
    </w:p>
    <w:p w14:paraId="068B98DA" w14:textId="77777777" w:rsidR="00A33A7D" w:rsidRDefault="00000000">
      <w:pPr>
        <w:pStyle w:val="ListParagraph"/>
        <w:numPr>
          <w:ilvl w:val="0"/>
          <w:numId w:val="2"/>
        </w:numPr>
      </w:pPr>
      <w:r>
        <w:t xml:space="preserve">In case the </w:t>
      </w:r>
      <w:r>
        <w:rPr>
          <w:b/>
          <w:bCs/>
        </w:rPr>
        <w:t xml:space="preserve">plastered surface is uneven </w:t>
      </w:r>
      <w:r>
        <w:t xml:space="preserve">plastering to be corrected before use of adhesive. </w:t>
      </w:r>
    </w:p>
    <w:p w14:paraId="3473939A" w14:textId="77777777" w:rsidR="00A33A7D" w:rsidRDefault="00000000">
      <w:pPr>
        <w:pStyle w:val="ListParagraph"/>
        <w:numPr>
          <w:ilvl w:val="0"/>
          <w:numId w:val="2"/>
        </w:numPr>
      </w:pPr>
      <w:r>
        <w:t>Plastering to be roughened to receive granite/tile.</w:t>
      </w:r>
    </w:p>
    <w:p w14:paraId="50F23B75" w14:textId="77777777" w:rsidR="00A33A7D" w:rsidRDefault="00000000">
      <w:pPr>
        <w:pStyle w:val="ListParagraph"/>
        <w:numPr>
          <w:ilvl w:val="0"/>
          <w:numId w:val="2"/>
        </w:numPr>
      </w:pPr>
      <w:r>
        <w:t>Purchase to maintain adequate stock.</w:t>
      </w:r>
    </w:p>
    <w:p w14:paraId="77DFE067" w14:textId="77777777" w:rsidR="00A33A7D" w:rsidRDefault="00000000">
      <w:pPr>
        <w:pStyle w:val="ListParagraph"/>
        <w:numPr>
          <w:ilvl w:val="0"/>
          <w:numId w:val="2"/>
        </w:numPr>
      </w:pPr>
      <w:r>
        <w:t xml:space="preserve">Use of araldite to be eliminated (or minimised). Do not use araldite for making rough surface behind the tile or granite. </w:t>
      </w:r>
    </w:p>
    <w:p w14:paraId="62B0B4A5" w14:textId="77777777" w:rsidR="00A33A7D" w:rsidRDefault="00A33A7D"/>
    <w:p w14:paraId="300F0711" w14:textId="77777777" w:rsidR="00A33A7D" w:rsidRDefault="00A33A7D"/>
    <w:p w14:paraId="4B8EEAF2" w14:textId="77777777" w:rsidR="00A33A7D" w:rsidRDefault="00000000">
      <w:r>
        <w:t>Soham Modi</w:t>
      </w:r>
    </w:p>
    <w:p w14:paraId="44D8229A" w14:textId="77777777" w:rsidR="00A33A7D" w:rsidRDefault="00A33A7D"/>
    <w:sectPr w:rsidR="00A33A7D">
      <w:pgSz w:w="11906" w:h="16838"/>
      <w:pgMar w:top="42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A5244"/>
    <w:multiLevelType w:val="multilevel"/>
    <w:tmpl w:val="5C4A5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DB0DE5"/>
    <w:multiLevelType w:val="multilevel"/>
    <w:tmpl w:val="7DDB0D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62836">
    <w:abstractNumId w:val="1"/>
  </w:num>
  <w:num w:numId="2" w16cid:durableId="130392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13"/>
    <w:rsid w:val="00102230"/>
    <w:rsid w:val="00255F44"/>
    <w:rsid w:val="00271256"/>
    <w:rsid w:val="002F2AE2"/>
    <w:rsid w:val="00356E68"/>
    <w:rsid w:val="003A4E7C"/>
    <w:rsid w:val="00500ACC"/>
    <w:rsid w:val="00586442"/>
    <w:rsid w:val="006A25FC"/>
    <w:rsid w:val="007C40AD"/>
    <w:rsid w:val="007F22A8"/>
    <w:rsid w:val="00801913"/>
    <w:rsid w:val="00851139"/>
    <w:rsid w:val="00877BC0"/>
    <w:rsid w:val="0091366D"/>
    <w:rsid w:val="00A33A7D"/>
    <w:rsid w:val="00A8753D"/>
    <w:rsid w:val="00DF6B17"/>
    <w:rsid w:val="00E2038A"/>
    <w:rsid w:val="00E565B8"/>
    <w:rsid w:val="00F30BCE"/>
    <w:rsid w:val="06F44178"/>
    <w:rsid w:val="10815624"/>
    <w:rsid w:val="153758C9"/>
    <w:rsid w:val="1682657E"/>
    <w:rsid w:val="1C174926"/>
    <w:rsid w:val="2073774E"/>
    <w:rsid w:val="27A12394"/>
    <w:rsid w:val="2BA35DA7"/>
    <w:rsid w:val="34E460B6"/>
    <w:rsid w:val="3714046D"/>
    <w:rsid w:val="39A149A9"/>
    <w:rsid w:val="3A5D4951"/>
    <w:rsid w:val="3BF66C71"/>
    <w:rsid w:val="40AD39D8"/>
    <w:rsid w:val="484D320A"/>
    <w:rsid w:val="50501F54"/>
    <w:rsid w:val="524E3F98"/>
    <w:rsid w:val="5518442B"/>
    <w:rsid w:val="5C835CA5"/>
    <w:rsid w:val="61D64494"/>
    <w:rsid w:val="623F0640"/>
    <w:rsid w:val="6443724D"/>
    <w:rsid w:val="656D2D76"/>
    <w:rsid w:val="656E627A"/>
    <w:rsid w:val="6B62463B"/>
    <w:rsid w:val="70513D44"/>
    <w:rsid w:val="7CA563A5"/>
    <w:rsid w:val="7D6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B041"/>
  <w15:docId w15:val="{599191EE-AA63-4FED-A423-DC1C72B6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5</cp:revision>
  <cp:lastPrinted>2023-10-30T07:11:00Z</cp:lastPrinted>
  <dcterms:created xsi:type="dcterms:W3CDTF">2023-10-20T10:35:00Z</dcterms:created>
  <dcterms:modified xsi:type="dcterms:W3CDTF">2023-10-30T07:11:00Z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07386CA40B1B4D11A1285BD8EB346707_13</vt:lpwstr>
  </property>
</Properties>
</file>