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8B27" w14:textId="18453EC5" w:rsidR="00CD78B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Circular No. </w:t>
      </w:r>
      <w:r>
        <w:rPr>
          <w:rFonts w:ascii="Times New Roman" w:hAnsi="Times New Roman" w:cs="Times New Roman"/>
          <w:b/>
          <w:sz w:val="24"/>
          <w:szCs w:val="24"/>
        </w:rPr>
        <w:t>878(</w:t>
      </w:r>
      <w:r w:rsidR="00686D15">
        <w:rPr>
          <w:rFonts w:ascii="Times New Roman" w:hAnsi="Times New Roman" w:cs="Times New Roman"/>
          <w:b/>
          <w:sz w:val="24"/>
          <w:szCs w:val="24"/>
        </w:rPr>
        <w:t>F</w:t>
      </w:r>
      <w:r>
        <w:rPr>
          <w:rFonts w:ascii="Times New Roman" w:hAnsi="Times New Roman" w:cs="Times New Roman"/>
          <w:b/>
          <w:sz w:val="24"/>
          <w:szCs w:val="24"/>
        </w:rPr>
        <w:t>)</w:t>
      </w:r>
      <w:r>
        <w:rPr>
          <w:rFonts w:ascii="Times New Roman" w:hAnsi="Times New Roman" w:cs="Times New Roman"/>
          <w:sz w:val="24"/>
          <w:szCs w:val="24"/>
        </w:rPr>
        <w:t xml:space="preserve"> – construction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r w:rsidR="00686D15">
        <w:rPr>
          <w:rFonts w:ascii="Times New Roman" w:hAnsi="Times New Roman" w:cs="Times New Roman"/>
          <w:sz w:val="24"/>
          <w:szCs w:val="24"/>
        </w:rPr>
        <w:t>15</w:t>
      </w:r>
      <w:r>
        <w:rPr>
          <w:rFonts w:ascii="Times New Roman" w:hAnsi="Times New Roman" w:cs="Times New Roman"/>
          <w:sz w:val="24"/>
          <w:szCs w:val="24"/>
        </w:rPr>
        <w:t>-</w:t>
      </w:r>
      <w:r w:rsidR="00686D15">
        <w:rPr>
          <w:rFonts w:ascii="Times New Roman" w:hAnsi="Times New Roman" w:cs="Times New Roman"/>
          <w:sz w:val="24"/>
          <w:szCs w:val="24"/>
        </w:rPr>
        <w:t>1</w:t>
      </w:r>
      <w:r>
        <w:rPr>
          <w:rFonts w:ascii="Times New Roman" w:hAnsi="Times New Roman" w:cs="Times New Roman"/>
          <w:sz w:val="24"/>
          <w:szCs w:val="24"/>
        </w:rPr>
        <w:t>0-2025</w:t>
      </w:r>
    </w:p>
    <w:p w14:paraId="75C32205" w14:textId="77777777" w:rsidR="00CD78B2" w:rsidRDefault="00CD78B2">
      <w:pPr>
        <w:spacing w:after="0" w:line="240" w:lineRule="auto"/>
        <w:rPr>
          <w:rFonts w:ascii="Times New Roman" w:hAnsi="Times New Roman" w:cs="Times New Roman"/>
          <w:sz w:val="24"/>
          <w:szCs w:val="24"/>
        </w:rPr>
      </w:pPr>
    </w:p>
    <w:p w14:paraId="59FD0543" w14:textId="77777777" w:rsidR="00CD78B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Sub: Standard procedure for providing earthing.</w:t>
      </w:r>
    </w:p>
    <w:p w14:paraId="4D4CDE79" w14:textId="065E2C50" w:rsidR="00686D15" w:rsidRDefault="00686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Keywords: Earthing, </w:t>
      </w:r>
    </w:p>
    <w:p w14:paraId="5ABFC776" w14:textId="77777777" w:rsidR="00CD78B2" w:rsidRDefault="00CD78B2">
      <w:pPr>
        <w:spacing w:after="0" w:line="240" w:lineRule="auto"/>
        <w:rPr>
          <w:rFonts w:ascii="Times New Roman" w:hAnsi="Times New Roman" w:cs="Times New Roman"/>
          <w:sz w:val="24"/>
          <w:szCs w:val="24"/>
        </w:rPr>
      </w:pPr>
    </w:p>
    <w:p w14:paraId="0A53D7D5" w14:textId="77777777" w:rsidR="00CD78B2" w:rsidRDefault="0000000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Earthing should be provided for different </w:t>
      </w:r>
      <w:proofErr w:type="gramStart"/>
      <w:r>
        <w:rPr>
          <w:rFonts w:ascii="Times New Roman" w:hAnsi="Times New Roman" w:cs="Times New Roman"/>
          <w:sz w:val="24"/>
          <w:szCs w:val="24"/>
        </w:rPr>
        <w:t>kind</w:t>
      </w:r>
      <w:proofErr w:type="gramEnd"/>
      <w:r>
        <w:rPr>
          <w:rFonts w:ascii="Times New Roman" w:hAnsi="Times New Roman" w:cs="Times New Roman"/>
          <w:sz w:val="24"/>
          <w:szCs w:val="24"/>
        </w:rPr>
        <w:t xml:space="preserve"> of applications as follows:</w:t>
      </w:r>
    </w:p>
    <w:p w14:paraId="4D8BB150" w14:textId="77777777" w:rsidR="00CD78B2" w:rsidRDefault="000000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Transformer (heavy)</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Two earthing and one neutral.</w:t>
      </w:r>
    </w:p>
    <w:p w14:paraId="031E26FA" w14:textId="77777777" w:rsidR="00CD78B2" w:rsidRDefault="000000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Panel boards (medium)</w:t>
      </w:r>
      <w:r>
        <w:rPr>
          <w:rFonts w:ascii="Times New Roman" w:hAnsi="Times New Roman"/>
          <w:sz w:val="24"/>
          <w:szCs w:val="24"/>
        </w:rPr>
        <w:tab/>
        <w:t>-</w:t>
      </w:r>
      <w:r>
        <w:rPr>
          <w:rFonts w:ascii="Times New Roman" w:hAnsi="Times New Roman"/>
          <w:sz w:val="24"/>
          <w:szCs w:val="24"/>
        </w:rPr>
        <w:tab/>
        <w:t xml:space="preserve">One neutral must be provided for one electrical room. </w:t>
      </w:r>
    </w:p>
    <w:p w14:paraId="36CA014A" w14:textId="77777777" w:rsidR="00CD78B2" w:rsidRDefault="00000000">
      <w:pPr>
        <w:spacing w:after="0" w:line="240" w:lineRule="auto"/>
        <w:ind w:left="3600" w:firstLine="720"/>
        <w:rPr>
          <w:rFonts w:ascii="Times New Roman" w:hAnsi="Times New Roman"/>
          <w:sz w:val="24"/>
          <w:szCs w:val="24"/>
        </w:rPr>
      </w:pPr>
      <w:r>
        <w:rPr>
          <w:rFonts w:ascii="Times New Roman" w:hAnsi="Times New Roman"/>
          <w:sz w:val="24"/>
          <w:szCs w:val="24"/>
        </w:rPr>
        <w:t xml:space="preserve">One earthing must be provided for each panel board </w:t>
      </w:r>
    </w:p>
    <w:p w14:paraId="7EA03DC3" w14:textId="77777777" w:rsidR="00CD78B2" w:rsidRDefault="00000000">
      <w:pPr>
        <w:spacing w:after="0" w:line="240" w:lineRule="auto"/>
        <w:ind w:left="3600" w:firstLine="720"/>
        <w:rPr>
          <w:rFonts w:ascii="Times New Roman" w:hAnsi="Times New Roman" w:cs="Times New Roman"/>
          <w:sz w:val="24"/>
          <w:szCs w:val="24"/>
        </w:rPr>
      </w:pPr>
      <w:r>
        <w:rPr>
          <w:rFonts w:ascii="Times New Roman" w:hAnsi="Times New Roman"/>
          <w:sz w:val="24"/>
          <w:szCs w:val="24"/>
        </w:rPr>
        <w:t xml:space="preserve">With </w:t>
      </w:r>
      <w:r>
        <w:rPr>
          <w:rFonts w:ascii="Times New Roman" w:hAnsi="Times New Roman" w:cs="Times New Roman"/>
          <w:sz w:val="24"/>
          <w:szCs w:val="24"/>
        </w:rPr>
        <w:t xml:space="preserve">a minimum of two </w:t>
      </w:r>
      <w:proofErr w:type="spellStart"/>
      <w:r>
        <w:rPr>
          <w:rFonts w:ascii="Times New Roman" w:hAnsi="Times New Roman" w:cs="Times New Roman"/>
          <w:sz w:val="24"/>
          <w:szCs w:val="24"/>
        </w:rPr>
        <w:t>earthings</w:t>
      </w:r>
      <w:proofErr w:type="spellEnd"/>
      <w:r>
        <w:rPr>
          <w:rFonts w:ascii="Times New Roman" w:hAnsi="Times New Roman" w:cs="Times New Roman"/>
          <w:sz w:val="24"/>
          <w:szCs w:val="24"/>
        </w:rPr>
        <w:t xml:space="preserve"> per electrical room.</w:t>
      </w:r>
    </w:p>
    <w:p w14:paraId="646E566D" w14:textId="77777777" w:rsidR="00CD78B2" w:rsidRDefault="000000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Lifts (medium</w:t>
      </w:r>
      <w:proofErr w:type="gramStart"/>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proofErr w:type="gramEnd"/>
      <w:r>
        <w:rPr>
          <w:rFonts w:ascii="Times New Roman" w:hAnsi="Times New Roman"/>
          <w:sz w:val="24"/>
          <w:szCs w:val="24"/>
        </w:rPr>
        <w:tab/>
        <w:t>One earthing and one neutral per lift.</w:t>
      </w:r>
    </w:p>
    <w:p w14:paraId="77F685B6" w14:textId="77777777" w:rsidR="00CD78B2" w:rsidRDefault="000000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Generator(heavy</w:t>
      </w:r>
      <w:proofErr w:type="gramStart"/>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proofErr w:type="gramEnd"/>
      <w:r>
        <w:rPr>
          <w:rFonts w:ascii="Times New Roman" w:hAnsi="Times New Roman"/>
          <w:sz w:val="24"/>
          <w:szCs w:val="24"/>
        </w:rPr>
        <w:tab/>
        <w:t xml:space="preserve">Two </w:t>
      </w:r>
      <w:proofErr w:type="spellStart"/>
      <w:r>
        <w:rPr>
          <w:rFonts w:ascii="Times New Roman" w:hAnsi="Times New Roman"/>
          <w:sz w:val="24"/>
          <w:szCs w:val="24"/>
        </w:rPr>
        <w:t>earthings</w:t>
      </w:r>
      <w:proofErr w:type="spellEnd"/>
      <w:r>
        <w:rPr>
          <w:rFonts w:ascii="Times New Roman" w:hAnsi="Times New Roman"/>
          <w:sz w:val="24"/>
          <w:szCs w:val="24"/>
        </w:rPr>
        <w:t xml:space="preserve"> and one neutral per generator.</w:t>
      </w:r>
    </w:p>
    <w:p w14:paraId="47748975" w14:textId="77777777" w:rsidR="00CD78B2" w:rsidRDefault="000000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Feeder boxes in villas</w:t>
      </w:r>
      <w:r>
        <w:rPr>
          <w:rFonts w:ascii="Times New Roman" w:hAnsi="Times New Roman"/>
          <w:sz w:val="24"/>
          <w:szCs w:val="24"/>
        </w:rPr>
        <w:tab/>
        <w:t>-</w:t>
      </w:r>
      <w:r>
        <w:rPr>
          <w:rFonts w:ascii="Times New Roman" w:hAnsi="Times New Roman"/>
          <w:sz w:val="24"/>
          <w:szCs w:val="24"/>
        </w:rPr>
        <w:tab/>
        <w:t>One earthing for each feeder box.</w:t>
      </w:r>
    </w:p>
    <w:p w14:paraId="5CCA2E89" w14:textId="77777777" w:rsidR="00CD78B2" w:rsidRDefault="00000000">
      <w:pPr>
        <w:pStyle w:val="ListParagraph"/>
        <w:spacing w:after="0" w:line="240" w:lineRule="auto"/>
        <w:ind w:left="862"/>
        <w:rPr>
          <w:rFonts w:ascii="Times New Roman" w:hAnsi="Times New Roman"/>
          <w:sz w:val="24"/>
          <w:szCs w:val="24"/>
        </w:rPr>
      </w:pPr>
      <w:r>
        <w:rPr>
          <w:rFonts w:ascii="Times New Roman" w:hAnsi="Times New Roman"/>
          <w:sz w:val="24"/>
          <w:szCs w:val="24"/>
        </w:rPr>
        <w:t>(medium)</w:t>
      </w:r>
    </w:p>
    <w:p w14:paraId="53682039" w14:textId="77777777" w:rsidR="00CD78B2" w:rsidRDefault="000000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Generator feeder box</w:t>
      </w:r>
      <w:r>
        <w:rPr>
          <w:rFonts w:ascii="Times New Roman" w:hAnsi="Times New Roman"/>
          <w:sz w:val="24"/>
          <w:szCs w:val="24"/>
        </w:rPr>
        <w:tab/>
        <w:t>-</w:t>
      </w:r>
      <w:r>
        <w:rPr>
          <w:rFonts w:ascii="Times New Roman" w:hAnsi="Times New Roman"/>
          <w:sz w:val="24"/>
          <w:szCs w:val="24"/>
        </w:rPr>
        <w:tab/>
        <w:t>Nil. Connect to main feeder box earthing.</w:t>
      </w:r>
    </w:p>
    <w:p w14:paraId="5CA91E78" w14:textId="77777777" w:rsidR="00CD78B2" w:rsidRDefault="00000000">
      <w:pPr>
        <w:pStyle w:val="ListParagraph"/>
        <w:spacing w:after="0" w:line="240" w:lineRule="auto"/>
        <w:ind w:left="862"/>
        <w:rPr>
          <w:rFonts w:ascii="Times New Roman" w:hAnsi="Times New Roman"/>
          <w:sz w:val="24"/>
          <w:szCs w:val="24"/>
        </w:rPr>
      </w:pPr>
      <w:r>
        <w:rPr>
          <w:rFonts w:ascii="Times New Roman" w:hAnsi="Times New Roman"/>
          <w:sz w:val="24"/>
          <w:szCs w:val="24"/>
        </w:rPr>
        <w:t>in villas (medium)</w:t>
      </w:r>
    </w:p>
    <w:p w14:paraId="5F02D3C8" w14:textId="77777777" w:rsidR="00CD78B2" w:rsidRDefault="000000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Within villas (medium)</w:t>
      </w:r>
      <w:r>
        <w:rPr>
          <w:rFonts w:ascii="Times New Roman" w:hAnsi="Times New Roman"/>
          <w:sz w:val="24"/>
          <w:szCs w:val="24"/>
        </w:rPr>
        <w:tab/>
        <w:t>-</w:t>
      </w:r>
      <w:r>
        <w:rPr>
          <w:rFonts w:ascii="Times New Roman" w:hAnsi="Times New Roman"/>
          <w:sz w:val="24"/>
          <w:szCs w:val="24"/>
        </w:rPr>
        <w:tab/>
        <w:t>One earthing</w:t>
      </w:r>
    </w:p>
    <w:p w14:paraId="0A8398F8" w14:textId="77777777" w:rsidR="00CD78B2" w:rsidRDefault="00CD78B2">
      <w:pPr>
        <w:spacing w:after="0" w:line="240" w:lineRule="auto"/>
        <w:ind w:left="502"/>
        <w:jc w:val="both"/>
        <w:rPr>
          <w:rFonts w:ascii="Times New Roman" w:hAnsi="Times New Roman" w:cs="Times New Roman"/>
          <w:sz w:val="24"/>
          <w:szCs w:val="24"/>
        </w:rPr>
      </w:pPr>
    </w:p>
    <w:p w14:paraId="7590187D" w14:textId="77777777" w:rsidR="00CD78B2" w:rsidRDefault="00000000">
      <w:pPr>
        <w:numPr>
          <w:ilvl w:val="0"/>
          <w:numId w:val="1"/>
        </w:numPr>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Hereafter earthing and neutral shall be made with CI pipes as under. It is proposed that the older system of providing separate types of neutral and earth is dispensed with. Similar type of CI electrode to be used for earthing and neutral.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save cost 2 types of earthing / neutral are being proposed. </w:t>
      </w:r>
    </w:p>
    <w:p w14:paraId="34086EAB" w14:textId="77777777" w:rsidR="00CD78B2" w:rsidRDefault="00000000">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Heavy duty – for transformers and generators – use 100mm x 2750mm CI electrode. </w:t>
      </w:r>
    </w:p>
    <w:p w14:paraId="428A6851" w14:textId="77777777" w:rsidR="00CD78B2" w:rsidRDefault="00000000">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Medium duty – for lifts and panels / feeder box/other – use 75mm x 1800mm CI electrode.</w:t>
      </w:r>
    </w:p>
    <w:p w14:paraId="52D0CF3B" w14:textId="77777777" w:rsidR="00CD78B2" w:rsidRDefault="00000000">
      <w:pPr>
        <w:spacing w:after="0" w:line="240" w:lineRule="auto"/>
        <w:ind w:left="848"/>
        <w:jc w:val="both"/>
        <w:rPr>
          <w:rFonts w:ascii="Times New Roman" w:hAnsi="Times New Roman" w:cs="Times New Roman"/>
          <w:sz w:val="24"/>
          <w:szCs w:val="24"/>
        </w:rPr>
      </w:pPr>
      <w:r>
        <w:rPr>
          <w:rFonts w:ascii="Times New Roman" w:hAnsi="Times New Roman" w:cs="Times New Roman"/>
          <w:sz w:val="24"/>
          <w:szCs w:val="24"/>
        </w:rPr>
        <w:t xml:space="preserve"> </w:t>
      </w:r>
    </w:p>
    <w:p w14:paraId="2D5F2E59" w14:textId="77777777" w:rsidR="00496264" w:rsidRDefault="00000000" w:rsidP="00496264">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be installed by making a bore hole of 125mm to 175mm wide, which is about 300mm deeper than the size of the electrode. The hole should be filled with good quality electrode </w:t>
      </w:r>
      <w:proofErr w:type="gramStart"/>
      <w:r>
        <w:rPr>
          <w:rFonts w:ascii="Times New Roman" w:hAnsi="Times New Roman" w:cs="Times New Roman"/>
          <w:sz w:val="24"/>
          <w:szCs w:val="24"/>
        </w:rPr>
        <w:t>chemical</w:t>
      </w:r>
      <w:proofErr w:type="gramEnd"/>
      <w:r>
        <w:rPr>
          <w:rFonts w:ascii="Times New Roman" w:hAnsi="Times New Roman" w:cs="Times New Roman"/>
          <w:sz w:val="24"/>
          <w:szCs w:val="24"/>
        </w:rPr>
        <w:t xml:space="preserve">. The chemical should be filled outside the electrode. About 25 to 50 kgs of chemical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required for each electrode. In case the soil is loose, make a MS pipe – C class of 125 to 175mm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and length of about 3000mm with heavy duty hooks. Insert the pipe with a boring machine (like borewell casing pipe) – place the electrode and pour the chemical powder before pulling out the MS pipe. Earth/neutral should be covered with a PVC/co-</w:t>
      </w:r>
      <w:proofErr w:type="gramStart"/>
      <w:r>
        <w:rPr>
          <w:rFonts w:ascii="Times New Roman" w:hAnsi="Times New Roman" w:cs="Times New Roman"/>
          <w:sz w:val="24"/>
          <w:szCs w:val="24"/>
        </w:rPr>
        <w:t>polymer  earth</w:t>
      </w:r>
      <w:proofErr w:type="gramEnd"/>
      <w:r>
        <w:rPr>
          <w:rFonts w:ascii="Times New Roman" w:hAnsi="Times New Roman" w:cs="Times New Roman"/>
          <w:sz w:val="24"/>
          <w:szCs w:val="24"/>
        </w:rPr>
        <w:t xml:space="preserve"> pit cover</w:t>
      </w:r>
      <w:r w:rsidR="00496264">
        <w:rPr>
          <w:rFonts w:ascii="Times New Roman" w:hAnsi="Times New Roman" w:cs="Times New Roman"/>
          <w:sz w:val="24"/>
          <w:szCs w:val="24"/>
        </w:rPr>
        <w:t>.</w:t>
      </w:r>
    </w:p>
    <w:p w14:paraId="0EC32E1E" w14:textId="44C66C8B" w:rsidR="00496264" w:rsidRDefault="007E749B" w:rsidP="00496264">
      <w:pPr>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t>The revised c</w:t>
      </w:r>
      <w:r w:rsidR="00496264" w:rsidRPr="00496264">
        <w:rPr>
          <w:rFonts w:ascii="Times New Roman" w:hAnsi="Times New Roman"/>
          <w:sz w:val="24"/>
          <w:szCs w:val="24"/>
        </w:rPr>
        <w:t>ost for the bore of a 6 feet depth is Rs. 1500/-, cost for the bore of a 9 feet depth is Rs. 2000/-</w:t>
      </w:r>
      <w:r>
        <w:rPr>
          <w:rFonts w:ascii="Times New Roman" w:hAnsi="Times New Roman"/>
          <w:sz w:val="24"/>
          <w:szCs w:val="24"/>
        </w:rPr>
        <w:t xml:space="preserve">. GST may be added </w:t>
      </w:r>
      <w:proofErr w:type="gramStart"/>
      <w:r>
        <w:rPr>
          <w:rFonts w:ascii="Times New Roman" w:hAnsi="Times New Roman"/>
          <w:sz w:val="24"/>
          <w:szCs w:val="24"/>
        </w:rPr>
        <w:t>incase</w:t>
      </w:r>
      <w:proofErr w:type="gramEnd"/>
      <w:r>
        <w:rPr>
          <w:rFonts w:ascii="Times New Roman" w:hAnsi="Times New Roman"/>
          <w:sz w:val="24"/>
          <w:szCs w:val="24"/>
        </w:rPr>
        <w:t xml:space="preserve"> GST bills are given.</w:t>
      </w:r>
    </w:p>
    <w:p w14:paraId="2F107E20" w14:textId="7599223B" w:rsidR="00496264" w:rsidRPr="00496264" w:rsidRDefault="00496264" w:rsidP="00496264">
      <w:pPr>
        <w:numPr>
          <w:ilvl w:val="0"/>
          <w:numId w:val="1"/>
        </w:numPr>
        <w:spacing w:after="0" w:line="240" w:lineRule="auto"/>
        <w:jc w:val="both"/>
        <w:rPr>
          <w:rFonts w:ascii="Times New Roman" w:hAnsi="Times New Roman" w:cs="Times New Roman"/>
          <w:sz w:val="24"/>
          <w:szCs w:val="24"/>
        </w:rPr>
      </w:pPr>
      <w:r w:rsidRPr="00496264">
        <w:rPr>
          <w:rFonts w:ascii="Times New Roman" w:hAnsi="Times New Roman"/>
          <w:sz w:val="24"/>
          <w:szCs w:val="24"/>
        </w:rPr>
        <w:t xml:space="preserve">All sites are directed to adhere strictly to the </w:t>
      </w:r>
      <w:proofErr w:type="gramStart"/>
      <w:r w:rsidRPr="00496264">
        <w:rPr>
          <w:rFonts w:ascii="Times New Roman" w:hAnsi="Times New Roman"/>
          <w:sz w:val="24"/>
          <w:szCs w:val="24"/>
        </w:rPr>
        <w:t>above mentioned</w:t>
      </w:r>
      <w:proofErr w:type="gramEnd"/>
      <w:r w:rsidRPr="00496264">
        <w:rPr>
          <w:rFonts w:ascii="Times New Roman" w:hAnsi="Times New Roman"/>
          <w:sz w:val="24"/>
          <w:szCs w:val="24"/>
        </w:rPr>
        <w:t xml:space="preserve"> rates for any </w:t>
      </w:r>
      <w:proofErr w:type="gramStart"/>
      <w:r w:rsidRPr="00496264">
        <w:rPr>
          <w:rFonts w:ascii="Times New Roman" w:hAnsi="Times New Roman"/>
          <w:sz w:val="24"/>
          <w:szCs w:val="24"/>
        </w:rPr>
        <w:t>auger boring</w:t>
      </w:r>
      <w:proofErr w:type="gramEnd"/>
      <w:r w:rsidRPr="00496264">
        <w:rPr>
          <w:rFonts w:ascii="Times New Roman" w:hAnsi="Times New Roman"/>
          <w:sz w:val="24"/>
          <w:szCs w:val="24"/>
        </w:rPr>
        <w:t xml:space="preserve"> works. Any deviations shall require prior approval from the </w:t>
      </w:r>
      <w:proofErr w:type="gramStart"/>
      <w:r w:rsidRPr="00496264">
        <w:rPr>
          <w:rFonts w:ascii="Times New Roman" w:hAnsi="Times New Roman"/>
          <w:sz w:val="24"/>
          <w:szCs w:val="24"/>
        </w:rPr>
        <w:t>concerned authority</w:t>
      </w:r>
      <w:proofErr w:type="gramEnd"/>
      <w:r w:rsidRPr="00496264">
        <w:rPr>
          <w:rFonts w:ascii="Times New Roman" w:hAnsi="Times New Roman"/>
          <w:sz w:val="24"/>
          <w:szCs w:val="24"/>
        </w:rPr>
        <w:t>.</w:t>
      </w:r>
    </w:p>
    <w:p w14:paraId="0C0FE0E6" w14:textId="77777777" w:rsidR="00CD78B2" w:rsidRDefault="00000000" w:rsidP="00496264">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approximate cost of electrodes and </w:t>
      </w:r>
      <w:proofErr w:type="gramStart"/>
      <w:r>
        <w:rPr>
          <w:rFonts w:ascii="Times New Roman" w:hAnsi="Times New Roman" w:cs="Times New Roman"/>
          <w:sz w:val="24"/>
          <w:szCs w:val="24"/>
        </w:rPr>
        <w:t>chemical</w:t>
      </w:r>
      <w:proofErr w:type="gramEnd"/>
      <w:r>
        <w:rPr>
          <w:rFonts w:ascii="Times New Roman" w:hAnsi="Times New Roman" w:cs="Times New Roman"/>
          <w:sz w:val="24"/>
          <w:szCs w:val="24"/>
        </w:rPr>
        <w:t xml:space="preserve"> is as under:</w:t>
      </w:r>
    </w:p>
    <w:p w14:paraId="58339B4A" w14:textId="77777777" w:rsidR="00CD78B2" w:rsidRDefault="00000000" w:rsidP="00496264">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 2750mm CI electrode – Rs. 3,422 including GST.</w:t>
      </w:r>
    </w:p>
    <w:p w14:paraId="4ED94784" w14:textId="77777777" w:rsidR="00CD78B2" w:rsidRDefault="00000000" w:rsidP="00496264">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75 – 1800mm CI electrode – Rs. 1,623 including GST.</w:t>
      </w:r>
    </w:p>
    <w:p w14:paraId="0099606F" w14:textId="77777777" w:rsidR="00CD78B2" w:rsidRDefault="00000000" w:rsidP="00496264">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PVC/co-polymer earthing cover – Rs. 767 inclusive of GST.</w:t>
      </w:r>
    </w:p>
    <w:p w14:paraId="17152EC2" w14:textId="77777777" w:rsidR="00CD78B2" w:rsidRDefault="00000000" w:rsidP="00496264">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Electrode chemical – Rs. 1,290 including GST per 25 kg bag.</w:t>
      </w:r>
    </w:p>
    <w:p w14:paraId="22AF974E" w14:textId="77777777" w:rsidR="00CD78B2" w:rsidRDefault="00000000" w:rsidP="00496264">
      <w:pPr>
        <w:numPr>
          <w:ilvl w:val="0"/>
          <w:numId w:val="1"/>
        </w:numPr>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The earth /neutral to be connected to the transformer, generator, panels, flats, villas, lifts, etc., as under:</w:t>
      </w:r>
    </w:p>
    <w:p w14:paraId="454C4D9C" w14:textId="77777777" w:rsidR="00CD78B2" w:rsidRDefault="00000000" w:rsidP="00496264">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Heavy duty – use 50 x 6mm or 25 x 6mm GI strip.</w:t>
      </w:r>
    </w:p>
    <w:p w14:paraId="1B4A39B2" w14:textId="77777777" w:rsidR="00CD78B2" w:rsidRDefault="00000000" w:rsidP="00496264">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Medium duty– use 25 x 6mm GI strip.</w:t>
      </w:r>
    </w:p>
    <w:p w14:paraId="09941F8F" w14:textId="77777777" w:rsidR="00CD78B2" w:rsidRDefault="00000000" w:rsidP="00496264">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Light duty– use 25 x 3mm GI strip (occasional use).</w:t>
      </w:r>
    </w:p>
    <w:p w14:paraId="128B65C7" w14:textId="77777777" w:rsidR="00CD78B2" w:rsidRDefault="00000000" w:rsidP="00496264">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Lifts machinery may </w:t>
      </w:r>
      <w:proofErr w:type="gramStart"/>
      <w:r>
        <w:rPr>
          <w:rFonts w:ascii="Times New Roman" w:hAnsi="Times New Roman" w:cs="Times New Roman"/>
          <w:sz w:val="24"/>
          <w:szCs w:val="24"/>
        </w:rPr>
        <w:t>also  be</w:t>
      </w:r>
      <w:proofErr w:type="gramEnd"/>
      <w:r>
        <w:rPr>
          <w:rFonts w:ascii="Times New Roman" w:hAnsi="Times New Roman" w:cs="Times New Roman"/>
          <w:sz w:val="24"/>
          <w:szCs w:val="24"/>
        </w:rPr>
        <w:t xml:space="preserve"> connected with 25 x 6mm GI strip.</w:t>
      </w:r>
    </w:p>
    <w:p w14:paraId="08CC38F2" w14:textId="77777777" w:rsidR="00CD78B2" w:rsidRDefault="00000000" w:rsidP="00496264">
      <w:pPr>
        <w:numPr>
          <w:ilvl w:val="1"/>
          <w:numId w:val="1"/>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transformer</w:t>
      </w:r>
      <w:proofErr w:type="gramEnd"/>
      <w:r>
        <w:rPr>
          <w:rFonts w:ascii="Times New Roman" w:hAnsi="Times New Roman" w:cs="Times New Roman"/>
          <w:sz w:val="24"/>
          <w:szCs w:val="24"/>
        </w:rPr>
        <w:t xml:space="preserve"> to neutral may require 25 x 3mm or 32 x 6mm copper strip.</w:t>
      </w:r>
    </w:p>
    <w:p w14:paraId="1DB1517D" w14:textId="77777777" w:rsidR="00CD78B2" w:rsidRDefault="00000000">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w:t>
      </w:r>
    </w:p>
    <w:p w14:paraId="368FFD61" w14:textId="77777777" w:rsidR="00CD78B2" w:rsidRDefault="00CD78B2">
      <w:pPr>
        <w:spacing w:after="0" w:line="240" w:lineRule="auto"/>
        <w:ind w:left="848"/>
        <w:jc w:val="both"/>
        <w:rPr>
          <w:rFonts w:ascii="Times New Roman" w:hAnsi="Times New Roman" w:cs="Times New Roman"/>
          <w:sz w:val="24"/>
          <w:szCs w:val="24"/>
        </w:rPr>
      </w:pPr>
    </w:p>
    <w:p w14:paraId="4CF84B54" w14:textId="77777777" w:rsidR="00CD78B2" w:rsidRDefault="00000000" w:rsidP="00496264">
      <w:pPr>
        <w:numPr>
          <w:ilvl w:val="0"/>
          <w:numId w:val="1"/>
        </w:numPr>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Bank of neutrals can be interconnected. </w:t>
      </w:r>
      <w:proofErr w:type="gramStart"/>
      <w:r>
        <w:rPr>
          <w:rFonts w:ascii="Times New Roman" w:hAnsi="Times New Roman" w:cs="Times New Roman"/>
          <w:sz w:val="24"/>
          <w:szCs w:val="24"/>
        </w:rPr>
        <w:t>A bank</w:t>
      </w:r>
      <w:proofErr w:type="gramEnd"/>
      <w:r>
        <w:rPr>
          <w:rFonts w:ascii="Times New Roman" w:hAnsi="Times New Roman" w:cs="Times New Roman"/>
          <w:sz w:val="24"/>
          <w:szCs w:val="24"/>
        </w:rPr>
        <w:t xml:space="preserve"> of </w:t>
      </w:r>
      <w:proofErr w:type="spellStart"/>
      <w:r>
        <w:rPr>
          <w:rFonts w:ascii="Times New Roman" w:hAnsi="Times New Roman" w:cs="Times New Roman"/>
          <w:sz w:val="24"/>
          <w:szCs w:val="24"/>
        </w:rPr>
        <w:t>earthings</w:t>
      </w:r>
      <w:proofErr w:type="spellEnd"/>
      <w:r>
        <w:rPr>
          <w:rFonts w:ascii="Times New Roman" w:hAnsi="Times New Roman" w:cs="Times New Roman"/>
          <w:sz w:val="24"/>
          <w:szCs w:val="24"/>
        </w:rPr>
        <w:t xml:space="preserve"> can also be interconnected. However, </w:t>
      </w:r>
      <w:proofErr w:type="spellStart"/>
      <w:r>
        <w:rPr>
          <w:rFonts w:ascii="Times New Roman" w:hAnsi="Times New Roman" w:cs="Times New Roman"/>
          <w:sz w:val="24"/>
          <w:szCs w:val="24"/>
        </w:rPr>
        <w:t>earthings</w:t>
      </w:r>
      <w:proofErr w:type="spellEnd"/>
      <w:r>
        <w:rPr>
          <w:rFonts w:ascii="Times New Roman" w:hAnsi="Times New Roman" w:cs="Times New Roman"/>
          <w:sz w:val="24"/>
          <w:szCs w:val="24"/>
        </w:rPr>
        <w:t xml:space="preserve"> and neutrals cannot be connected. The earth pits and neutral pits should be spaced at </w:t>
      </w:r>
      <w:proofErr w:type="gramStart"/>
      <w:r>
        <w:rPr>
          <w:rFonts w:ascii="Times New Roman" w:hAnsi="Times New Roman" w:cs="Times New Roman"/>
          <w:sz w:val="24"/>
          <w:szCs w:val="24"/>
        </w:rPr>
        <w:t xml:space="preserve">a distance of </w:t>
      </w:r>
      <w:proofErr w:type="spellStart"/>
      <w:r>
        <w:rPr>
          <w:rFonts w:ascii="Times New Roman" w:hAnsi="Times New Roman" w:cs="Times New Roman"/>
          <w:sz w:val="24"/>
          <w:szCs w:val="24"/>
        </w:rPr>
        <w:t>atleast</w:t>
      </w:r>
      <w:proofErr w:type="spellEnd"/>
      <w:proofErr w:type="gramEnd"/>
      <w:r>
        <w:rPr>
          <w:rFonts w:ascii="Times New Roman" w:hAnsi="Times New Roman" w:cs="Times New Roman"/>
          <w:sz w:val="24"/>
          <w:szCs w:val="24"/>
        </w:rPr>
        <w:t xml:space="preserve"> 3mtrs from each other. The distance between each earth pit/neutral must be more than 2mtrs.</w:t>
      </w:r>
    </w:p>
    <w:p w14:paraId="6C6EAE3A" w14:textId="77777777" w:rsidR="00CD78B2" w:rsidRDefault="00000000" w:rsidP="00496264">
      <w:pPr>
        <w:numPr>
          <w:ilvl w:val="0"/>
          <w:numId w:val="1"/>
        </w:numPr>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In case of villas provide earthing on the rear side of the villa and bolt the GI strip to the nearest wall at a height of 6” above the finished floor level.  From there connect with a 7/20 copper wire to the DB.</w:t>
      </w:r>
    </w:p>
    <w:p w14:paraId="6D1EE9AB" w14:textId="77777777" w:rsidR="00CD78B2" w:rsidRDefault="00000000" w:rsidP="00496264">
      <w:pPr>
        <w:numPr>
          <w:ilvl w:val="0"/>
          <w:numId w:val="1"/>
        </w:numPr>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Pit must be watered periodically. Mix 25kgs of salt in 100 </w:t>
      </w:r>
      <w:proofErr w:type="spellStart"/>
      <w:r>
        <w:rPr>
          <w:rFonts w:ascii="Times New Roman" w:hAnsi="Times New Roman" w:cs="Times New Roman"/>
          <w:sz w:val="24"/>
          <w:szCs w:val="24"/>
        </w:rPr>
        <w:t>ltrs</w:t>
      </w:r>
      <w:proofErr w:type="spellEnd"/>
      <w:r>
        <w:rPr>
          <w:rFonts w:ascii="Times New Roman" w:hAnsi="Times New Roman" w:cs="Times New Roman"/>
          <w:sz w:val="24"/>
          <w:szCs w:val="24"/>
        </w:rPr>
        <w:t xml:space="preserve"> of water. 25 to 50 </w:t>
      </w:r>
      <w:proofErr w:type="spellStart"/>
      <w:r>
        <w:rPr>
          <w:rFonts w:ascii="Times New Roman" w:hAnsi="Times New Roman" w:cs="Times New Roman"/>
          <w:sz w:val="24"/>
          <w:szCs w:val="24"/>
        </w:rPr>
        <w:t>ltrs</w:t>
      </w:r>
      <w:proofErr w:type="spellEnd"/>
      <w:r>
        <w:rPr>
          <w:rFonts w:ascii="Times New Roman" w:hAnsi="Times New Roman" w:cs="Times New Roman"/>
          <w:sz w:val="24"/>
          <w:szCs w:val="24"/>
        </w:rPr>
        <w:t xml:space="preserve"> can be poured into each pit.</w:t>
      </w:r>
    </w:p>
    <w:p w14:paraId="55F73609" w14:textId="77777777" w:rsidR="00CD78B2" w:rsidRDefault="00000000" w:rsidP="00496264">
      <w:pPr>
        <w:pStyle w:val="ListParagraph"/>
        <w:numPr>
          <w:ilvl w:val="0"/>
          <w:numId w:val="1"/>
        </w:numPr>
        <w:spacing w:after="0" w:line="240" w:lineRule="auto"/>
        <w:ind w:left="425"/>
        <w:rPr>
          <w:rFonts w:ascii="Times New Roman" w:hAnsi="Times New Roman"/>
          <w:sz w:val="24"/>
          <w:szCs w:val="24"/>
        </w:rPr>
      </w:pPr>
      <w:r>
        <w:rPr>
          <w:rFonts w:ascii="Times New Roman" w:hAnsi="Times New Roman"/>
          <w:sz w:val="24"/>
          <w:szCs w:val="24"/>
          <w:u w:val="single"/>
        </w:rPr>
        <w:t>Testing: the voltage between neutral and earth should be less than 2 volts</w:t>
      </w:r>
      <w:r>
        <w:rPr>
          <w:rFonts w:ascii="Times New Roman" w:hAnsi="Times New Roman"/>
          <w:sz w:val="24"/>
          <w:szCs w:val="24"/>
        </w:rPr>
        <w:t xml:space="preserve"> (to be reviewed). In case the voltage is more than 2 volts then the following steps should be taken. </w:t>
      </w:r>
    </w:p>
    <w:p w14:paraId="07E0ED49" w14:textId="77777777" w:rsidR="00CD78B2" w:rsidRDefault="00000000" w:rsidP="00496264">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Water the earth/neutral pit </w:t>
      </w:r>
      <w:proofErr w:type="gramStart"/>
      <w:r>
        <w:rPr>
          <w:rFonts w:ascii="Times New Roman" w:hAnsi="Times New Roman"/>
          <w:sz w:val="24"/>
          <w:szCs w:val="24"/>
        </w:rPr>
        <w:t>with  about</w:t>
      </w:r>
      <w:proofErr w:type="gramEnd"/>
      <w:r>
        <w:rPr>
          <w:rFonts w:ascii="Times New Roman" w:hAnsi="Times New Roman"/>
          <w:sz w:val="24"/>
          <w:szCs w:val="24"/>
        </w:rPr>
        <w:t xml:space="preserve"> 50 to 100 </w:t>
      </w:r>
      <w:proofErr w:type="spellStart"/>
      <w:r>
        <w:rPr>
          <w:rFonts w:ascii="Times New Roman" w:hAnsi="Times New Roman"/>
          <w:sz w:val="24"/>
          <w:szCs w:val="24"/>
        </w:rPr>
        <w:t>ltrs</w:t>
      </w:r>
      <w:proofErr w:type="spellEnd"/>
      <w:r>
        <w:rPr>
          <w:rFonts w:ascii="Times New Roman" w:hAnsi="Times New Roman"/>
          <w:sz w:val="24"/>
          <w:szCs w:val="24"/>
        </w:rPr>
        <w:t xml:space="preserve"> of water. Test after one day.  If the voltage </w:t>
      </w:r>
      <w:proofErr w:type="gramStart"/>
      <w:r>
        <w:rPr>
          <w:rFonts w:ascii="Times New Roman" w:hAnsi="Times New Roman"/>
          <w:sz w:val="24"/>
          <w:szCs w:val="24"/>
        </w:rPr>
        <w:t>still remains</w:t>
      </w:r>
      <w:proofErr w:type="gramEnd"/>
      <w:r>
        <w:rPr>
          <w:rFonts w:ascii="Times New Roman" w:hAnsi="Times New Roman"/>
          <w:sz w:val="24"/>
          <w:szCs w:val="24"/>
        </w:rPr>
        <w:t xml:space="preserve"> high, then: </w:t>
      </w:r>
    </w:p>
    <w:p w14:paraId="5AFBC037" w14:textId="77777777" w:rsidR="00CD78B2" w:rsidRDefault="00000000" w:rsidP="00496264">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Add 25 kgs salt to 100 </w:t>
      </w:r>
      <w:proofErr w:type="spellStart"/>
      <w:r>
        <w:rPr>
          <w:rFonts w:ascii="Times New Roman" w:hAnsi="Times New Roman"/>
          <w:sz w:val="24"/>
          <w:szCs w:val="24"/>
        </w:rPr>
        <w:t>ltrs</w:t>
      </w:r>
      <w:proofErr w:type="spellEnd"/>
      <w:r>
        <w:rPr>
          <w:rFonts w:ascii="Times New Roman" w:hAnsi="Times New Roman"/>
          <w:sz w:val="24"/>
          <w:szCs w:val="24"/>
        </w:rPr>
        <w:t xml:space="preserve"> of water to produce brine. Pour the brine slowly into the earth pit. Wait for 2 days and check voltage. If the voltage </w:t>
      </w:r>
      <w:proofErr w:type="gramStart"/>
      <w:r>
        <w:rPr>
          <w:rFonts w:ascii="Times New Roman" w:hAnsi="Times New Roman"/>
          <w:sz w:val="24"/>
          <w:szCs w:val="24"/>
        </w:rPr>
        <w:t>still remains</w:t>
      </w:r>
      <w:proofErr w:type="gramEnd"/>
      <w:r>
        <w:rPr>
          <w:rFonts w:ascii="Times New Roman" w:hAnsi="Times New Roman"/>
          <w:sz w:val="24"/>
          <w:szCs w:val="24"/>
        </w:rPr>
        <w:t xml:space="preserve"> high, then:</w:t>
      </w:r>
    </w:p>
    <w:p w14:paraId="0709EEC0" w14:textId="77777777" w:rsidR="00CD78B2" w:rsidRDefault="00000000" w:rsidP="00496264">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Check all connections and if there is no error in connections then earth pit </w:t>
      </w:r>
      <w:proofErr w:type="gramStart"/>
      <w:r>
        <w:rPr>
          <w:rFonts w:ascii="Times New Roman" w:hAnsi="Times New Roman"/>
          <w:sz w:val="24"/>
          <w:szCs w:val="24"/>
        </w:rPr>
        <w:t>has to</w:t>
      </w:r>
      <w:proofErr w:type="gramEnd"/>
      <w:r>
        <w:rPr>
          <w:rFonts w:ascii="Times New Roman" w:hAnsi="Times New Roman"/>
          <w:sz w:val="24"/>
          <w:szCs w:val="24"/>
        </w:rPr>
        <w:t xml:space="preserve"> be remade at alternate location.</w:t>
      </w:r>
    </w:p>
    <w:p w14:paraId="2318FD64" w14:textId="77777777" w:rsidR="00CD78B2" w:rsidRDefault="00000000" w:rsidP="00496264">
      <w:pPr>
        <w:pStyle w:val="ListParagraph"/>
        <w:numPr>
          <w:ilvl w:val="0"/>
          <w:numId w:val="1"/>
        </w:numPr>
        <w:spacing w:after="0" w:line="240" w:lineRule="auto"/>
        <w:ind w:left="425"/>
        <w:rPr>
          <w:rFonts w:ascii="Times New Roman" w:hAnsi="Times New Roman"/>
          <w:sz w:val="24"/>
          <w:szCs w:val="24"/>
        </w:rPr>
      </w:pPr>
      <w:r>
        <w:rPr>
          <w:rFonts w:ascii="Times New Roman" w:hAnsi="Times New Roman"/>
          <w:sz w:val="24"/>
          <w:szCs w:val="24"/>
        </w:rPr>
        <w:t>Relevant drawing for earth pit is uploaded on website under standard drawings as figure no. 006B (updated).</w:t>
      </w:r>
    </w:p>
    <w:p w14:paraId="10BD9D4E" w14:textId="77777777" w:rsidR="00CD78B2" w:rsidRDefault="00000000" w:rsidP="00496264">
      <w:pPr>
        <w:pStyle w:val="ListParagraph"/>
        <w:numPr>
          <w:ilvl w:val="0"/>
          <w:numId w:val="1"/>
        </w:numPr>
        <w:spacing w:after="0" w:line="240" w:lineRule="auto"/>
        <w:ind w:left="425"/>
        <w:rPr>
          <w:rFonts w:ascii="Times New Roman" w:hAnsi="Times New Roman"/>
          <w:sz w:val="24"/>
          <w:szCs w:val="24"/>
        </w:rPr>
      </w:pPr>
      <w:proofErr w:type="gramStart"/>
      <w:r>
        <w:rPr>
          <w:rFonts w:ascii="Times New Roman" w:hAnsi="Times New Roman"/>
          <w:sz w:val="24"/>
          <w:szCs w:val="24"/>
        </w:rPr>
        <w:t>A excel</w:t>
      </w:r>
      <w:proofErr w:type="gramEnd"/>
      <w:r>
        <w:rPr>
          <w:rFonts w:ascii="Times New Roman" w:hAnsi="Times New Roman"/>
          <w:sz w:val="24"/>
          <w:szCs w:val="24"/>
        </w:rPr>
        <w:t xml:space="preserve"> format with comprehensive list of items that require neutral/earthing is attached herein. File is uploaded on staff login page.</w:t>
      </w:r>
    </w:p>
    <w:p w14:paraId="554860BF" w14:textId="77777777" w:rsidR="00CD78B2" w:rsidRPr="00686D15" w:rsidRDefault="00000000" w:rsidP="00496264">
      <w:pPr>
        <w:pStyle w:val="ListParagraph"/>
        <w:numPr>
          <w:ilvl w:val="0"/>
          <w:numId w:val="1"/>
        </w:numPr>
        <w:spacing w:after="0" w:line="240" w:lineRule="auto"/>
        <w:ind w:left="425"/>
        <w:rPr>
          <w:rFonts w:ascii="Times New Roman" w:hAnsi="Times New Roman"/>
          <w:sz w:val="24"/>
          <w:szCs w:val="24"/>
        </w:rPr>
      </w:pPr>
      <w:r>
        <w:rPr>
          <w:rFonts w:ascii="Times New Roman" w:hAnsi="Times New Roman"/>
          <w:sz w:val="24"/>
          <w:szCs w:val="24"/>
          <w:u w:val="single"/>
        </w:rPr>
        <w:t xml:space="preserve">The resistance of earth/neutral for </w:t>
      </w:r>
      <w:proofErr w:type="gramStart"/>
      <w:r>
        <w:rPr>
          <w:rFonts w:ascii="Times New Roman" w:hAnsi="Times New Roman"/>
          <w:sz w:val="24"/>
          <w:szCs w:val="24"/>
          <w:u w:val="single"/>
        </w:rPr>
        <w:t>transformer</w:t>
      </w:r>
      <w:proofErr w:type="gramEnd"/>
      <w:r>
        <w:rPr>
          <w:rFonts w:ascii="Times New Roman" w:hAnsi="Times New Roman"/>
          <w:sz w:val="24"/>
          <w:szCs w:val="24"/>
          <w:u w:val="single"/>
        </w:rPr>
        <w:t xml:space="preserve"> should be less than 5 ohms and for other </w:t>
      </w:r>
      <w:r w:rsidRPr="00686D15">
        <w:rPr>
          <w:rFonts w:ascii="Times New Roman" w:hAnsi="Times New Roman"/>
          <w:sz w:val="24"/>
          <w:szCs w:val="24"/>
          <w:u w:val="single"/>
        </w:rPr>
        <w:t>applications less than 2 ohms</w:t>
      </w:r>
      <w:r w:rsidRPr="00686D15">
        <w:rPr>
          <w:rFonts w:ascii="Times New Roman" w:hAnsi="Times New Roman"/>
          <w:sz w:val="24"/>
          <w:szCs w:val="24"/>
        </w:rPr>
        <w:t xml:space="preserve"> (to be reviewed).</w:t>
      </w:r>
    </w:p>
    <w:p w14:paraId="720B6B04" w14:textId="77777777" w:rsidR="00CD78B2" w:rsidRDefault="00CD78B2">
      <w:pPr>
        <w:spacing w:after="0" w:line="240" w:lineRule="auto"/>
        <w:ind w:left="425"/>
        <w:rPr>
          <w:rFonts w:ascii="Times New Roman" w:hAnsi="Times New Roman" w:cs="Times New Roman"/>
          <w:sz w:val="24"/>
          <w:szCs w:val="24"/>
        </w:rPr>
      </w:pPr>
    </w:p>
    <w:p w14:paraId="3B15621A" w14:textId="77777777" w:rsidR="00CD78B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Soham Modi</w:t>
      </w:r>
    </w:p>
    <w:sectPr w:rsidR="00CD78B2">
      <w:footerReference w:type="default" r:id="rId7"/>
      <w:pgSz w:w="12240" w:h="15840"/>
      <w:pgMar w:top="1080" w:right="1183"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A7A7" w14:textId="77777777" w:rsidR="00967F2B" w:rsidRDefault="00967F2B">
      <w:pPr>
        <w:spacing w:line="240" w:lineRule="auto"/>
      </w:pPr>
      <w:r>
        <w:separator/>
      </w:r>
    </w:p>
  </w:endnote>
  <w:endnote w:type="continuationSeparator" w:id="0">
    <w:p w14:paraId="7B6B9F5A" w14:textId="77777777" w:rsidR="00967F2B" w:rsidRDefault="00967F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80073934"/>
      <w:docPartObj>
        <w:docPartGallery w:val="AutoText"/>
      </w:docPartObj>
    </w:sdtPr>
    <w:sdtContent>
      <w:sdt>
        <w:sdtPr>
          <w:rPr>
            <w:sz w:val="20"/>
            <w:szCs w:val="20"/>
          </w:rPr>
          <w:id w:val="-1705238520"/>
          <w:docPartObj>
            <w:docPartGallery w:val="AutoText"/>
          </w:docPartObj>
        </w:sdtPr>
        <w:sdtContent>
          <w:p w14:paraId="6CA9D253" w14:textId="77777777" w:rsidR="00CD78B2" w:rsidRDefault="00000000">
            <w:pPr>
              <w:pStyle w:val="Footer"/>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14:paraId="49F69FC1" w14:textId="77777777" w:rsidR="00CD78B2" w:rsidRDefault="00CD7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71D7C" w14:textId="77777777" w:rsidR="00967F2B" w:rsidRDefault="00967F2B">
      <w:pPr>
        <w:spacing w:after="0"/>
      </w:pPr>
      <w:r>
        <w:separator/>
      </w:r>
    </w:p>
  </w:footnote>
  <w:footnote w:type="continuationSeparator" w:id="0">
    <w:p w14:paraId="27E15C73" w14:textId="77777777" w:rsidR="00967F2B" w:rsidRDefault="00967F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1D54"/>
    <w:multiLevelType w:val="multilevel"/>
    <w:tmpl w:val="16CE1D54"/>
    <w:lvl w:ilvl="0">
      <w:start w:val="1"/>
      <w:numFmt w:val="decimal"/>
      <w:lvlText w:val="%1."/>
      <w:lvlJc w:val="left"/>
      <w:pPr>
        <w:ind w:left="360" w:hanging="360"/>
      </w:pPr>
    </w:lvl>
    <w:lvl w:ilvl="1">
      <w:start w:val="1"/>
      <w:numFmt w:val="lowerLetter"/>
      <w:lvlText w:val="%2."/>
      <w:lvlJc w:val="left"/>
      <w:pPr>
        <w:ind w:left="848" w:hanging="360"/>
      </w:pPr>
    </w:lvl>
    <w:lvl w:ilvl="2">
      <w:start w:val="1"/>
      <w:numFmt w:val="lowerRoman"/>
      <w:lvlText w:val="%3."/>
      <w:lvlJc w:val="right"/>
      <w:pPr>
        <w:ind w:left="2375" w:hanging="180"/>
      </w:pPr>
    </w:lvl>
    <w:lvl w:ilvl="3">
      <w:start w:val="1"/>
      <w:numFmt w:val="decimal"/>
      <w:lvlText w:val="%4."/>
      <w:lvlJc w:val="left"/>
      <w:pPr>
        <w:ind w:left="3095" w:hanging="360"/>
      </w:pPr>
    </w:lvl>
    <w:lvl w:ilvl="4">
      <w:start w:val="1"/>
      <w:numFmt w:val="lowerLetter"/>
      <w:lvlText w:val="%5."/>
      <w:lvlJc w:val="left"/>
      <w:pPr>
        <w:ind w:left="3815" w:hanging="360"/>
      </w:pPr>
    </w:lvl>
    <w:lvl w:ilvl="5">
      <w:start w:val="1"/>
      <w:numFmt w:val="lowerRoman"/>
      <w:lvlText w:val="%6."/>
      <w:lvlJc w:val="right"/>
      <w:pPr>
        <w:ind w:left="4535" w:hanging="180"/>
      </w:pPr>
    </w:lvl>
    <w:lvl w:ilvl="6">
      <w:start w:val="1"/>
      <w:numFmt w:val="decimal"/>
      <w:lvlText w:val="%7."/>
      <w:lvlJc w:val="left"/>
      <w:pPr>
        <w:ind w:left="5255" w:hanging="360"/>
      </w:pPr>
    </w:lvl>
    <w:lvl w:ilvl="7">
      <w:start w:val="1"/>
      <w:numFmt w:val="lowerLetter"/>
      <w:lvlText w:val="%8."/>
      <w:lvlJc w:val="left"/>
      <w:pPr>
        <w:ind w:left="5975" w:hanging="360"/>
      </w:pPr>
    </w:lvl>
    <w:lvl w:ilvl="8">
      <w:start w:val="1"/>
      <w:numFmt w:val="lowerRoman"/>
      <w:lvlText w:val="%9."/>
      <w:lvlJc w:val="right"/>
      <w:pPr>
        <w:ind w:left="6695" w:hanging="180"/>
      </w:pPr>
    </w:lvl>
  </w:abstractNum>
  <w:abstractNum w:abstractNumId="1" w15:restartNumberingAfterBreak="0">
    <w:nsid w:val="5CDD5069"/>
    <w:multiLevelType w:val="multilevel"/>
    <w:tmpl w:val="5CDD5069"/>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717"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63C12586"/>
    <w:multiLevelType w:val="multilevel"/>
    <w:tmpl w:val="16CE1D54"/>
    <w:lvl w:ilvl="0">
      <w:start w:val="1"/>
      <w:numFmt w:val="decimal"/>
      <w:lvlText w:val="%1."/>
      <w:lvlJc w:val="left"/>
      <w:pPr>
        <w:ind w:left="360" w:hanging="360"/>
      </w:pPr>
    </w:lvl>
    <w:lvl w:ilvl="1">
      <w:start w:val="1"/>
      <w:numFmt w:val="lowerLetter"/>
      <w:lvlText w:val="%2."/>
      <w:lvlJc w:val="left"/>
      <w:pPr>
        <w:ind w:left="848" w:hanging="360"/>
      </w:pPr>
    </w:lvl>
    <w:lvl w:ilvl="2">
      <w:start w:val="1"/>
      <w:numFmt w:val="lowerRoman"/>
      <w:lvlText w:val="%3."/>
      <w:lvlJc w:val="right"/>
      <w:pPr>
        <w:ind w:left="2375" w:hanging="180"/>
      </w:pPr>
    </w:lvl>
    <w:lvl w:ilvl="3">
      <w:start w:val="1"/>
      <w:numFmt w:val="decimal"/>
      <w:lvlText w:val="%4."/>
      <w:lvlJc w:val="left"/>
      <w:pPr>
        <w:ind w:left="3095" w:hanging="360"/>
      </w:pPr>
    </w:lvl>
    <w:lvl w:ilvl="4">
      <w:start w:val="1"/>
      <w:numFmt w:val="lowerLetter"/>
      <w:lvlText w:val="%5."/>
      <w:lvlJc w:val="left"/>
      <w:pPr>
        <w:ind w:left="3815" w:hanging="360"/>
      </w:pPr>
    </w:lvl>
    <w:lvl w:ilvl="5">
      <w:start w:val="1"/>
      <w:numFmt w:val="lowerRoman"/>
      <w:lvlText w:val="%6."/>
      <w:lvlJc w:val="right"/>
      <w:pPr>
        <w:ind w:left="4535" w:hanging="180"/>
      </w:pPr>
    </w:lvl>
    <w:lvl w:ilvl="6">
      <w:start w:val="1"/>
      <w:numFmt w:val="decimal"/>
      <w:lvlText w:val="%7."/>
      <w:lvlJc w:val="left"/>
      <w:pPr>
        <w:ind w:left="5255" w:hanging="360"/>
      </w:pPr>
    </w:lvl>
    <w:lvl w:ilvl="7">
      <w:start w:val="1"/>
      <w:numFmt w:val="lowerLetter"/>
      <w:lvlText w:val="%8."/>
      <w:lvlJc w:val="left"/>
      <w:pPr>
        <w:ind w:left="5975" w:hanging="360"/>
      </w:pPr>
    </w:lvl>
    <w:lvl w:ilvl="8">
      <w:start w:val="1"/>
      <w:numFmt w:val="lowerRoman"/>
      <w:lvlText w:val="%9."/>
      <w:lvlJc w:val="right"/>
      <w:pPr>
        <w:ind w:left="6695" w:hanging="180"/>
      </w:pPr>
    </w:lvl>
  </w:abstractNum>
  <w:num w:numId="1" w16cid:durableId="1906988202">
    <w:abstractNumId w:val="0"/>
  </w:num>
  <w:num w:numId="2" w16cid:durableId="1409114916">
    <w:abstractNumId w:val="1"/>
  </w:num>
  <w:num w:numId="3" w16cid:durableId="1170482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E5"/>
    <w:rsid w:val="000164F3"/>
    <w:rsid w:val="0002497C"/>
    <w:rsid w:val="000419C8"/>
    <w:rsid w:val="0004403E"/>
    <w:rsid w:val="00185213"/>
    <w:rsid w:val="00236799"/>
    <w:rsid w:val="00350C8B"/>
    <w:rsid w:val="003E1568"/>
    <w:rsid w:val="003F3F79"/>
    <w:rsid w:val="004136E5"/>
    <w:rsid w:val="00496264"/>
    <w:rsid w:val="005764C3"/>
    <w:rsid w:val="0062052A"/>
    <w:rsid w:val="00623709"/>
    <w:rsid w:val="00673C2D"/>
    <w:rsid w:val="00686D15"/>
    <w:rsid w:val="006B5A80"/>
    <w:rsid w:val="007111A5"/>
    <w:rsid w:val="007266E5"/>
    <w:rsid w:val="00777FF9"/>
    <w:rsid w:val="007D0BE3"/>
    <w:rsid w:val="007E749B"/>
    <w:rsid w:val="00856025"/>
    <w:rsid w:val="00856FAD"/>
    <w:rsid w:val="00874579"/>
    <w:rsid w:val="00883920"/>
    <w:rsid w:val="008C3B4E"/>
    <w:rsid w:val="008E69EB"/>
    <w:rsid w:val="00950B52"/>
    <w:rsid w:val="00967F2B"/>
    <w:rsid w:val="009E33A4"/>
    <w:rsid w:val="00AB6A4F"/>
    <w:rsid w:val="00AD678F"/>
    <w:rsid w:val="00B2168D"/>
    <w:rsid w:val="00B57E12"/>
    <w:rsid w:val="00BF6BB5"/>
    <w:rsid w:val="00C176DF"/>
    <w:rsid w:val="00C54610"/>
    <w:rsid w:val="00C844DA"/>
    <w:rsid w:val="00CD78B2"/>
    <w:rsid w:val="00D33215"/>
    <w:rsid w:val="00F139B9"/>
    <w:rsid w:val="00F42EBC"/>
    <w:rsid w:val="00F70EE2"/>
    <w:rsid w:val="00F9573B"/>
    <w:rsid w:val="00FA1CA1"/>
    <w:rsid w:val="02F8266E"/>
    <w:rsid w:val="0D0E01FB"/>
    <w:rsid w:val="1B1E4924"/>
    <w:rsid w:val="394D75A0"/>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6813"/>
  <w15:docId w15:val="{67C003CA-A390-4FC3-A255-64C7EE9D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1"/>
    <w:qFormat/>
    <w:pPr>
      <w:ind w:left="720"/>
      <w:contextualSpacing/>
      <w:jc w:val="both"/>
    </w:pPr>
    <w:rPr>
      <w:rFonts w:ascii="Calibri" w:eastAsia="Times New Roman" w:hAnsi="Calibri" w:cs="Times New Roma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aruna mppl</cp:lastModifiedBy>
  <cp:revision>7</cp:revision>
  <cp:lastPrinted>2025-10-15T11:12:00Z</cp:lastPrinted>
  <dcterms:created xsi:type="dcterms:W3CDTF">2024-12-24T09:29:00Z</dcterms:created>
  <dcterms:modified xsi:type="dcterms:W3CDTF">2025-10-15T11:15:00Z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CE254518320F4D77A840EA639A2AEBAE_13</vt:lpwstr>
  </property>
</Properties>
</file>