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954" w14:textId="05C1A07C" w:rsidR="00CC4694" w:rsidRDefault="00C05398">
      <w:pPr>
        <w:rPr>
          <w:lang w:val="en-US"/>
        </w:rPr>
      </w:pPr>
      <w:r>
        <w:rPr>
          <w:lang w:val="en-US"/>
        </w:rPr>
        <w:t>Internal memo no</w:t>
      </w:r>
      <w:r w:rsidR="00C15C0C">
        <w:rPr>
          <w:lang w:val="en-US"/>
        </w:rPr>
        <w:t>.</w:t>
      </w:r>
      <w:r w:rsidR="005636E6">
        <w:rPr>
          <w:lang w:val="en-US"/>
        </w:rPr>
        <w:t xml:space="preserve"> 904-52 </w:t>
      </w:r>
      <w:r>
        <w:rPr>
          <w:lang w:val="en-US"/>
        </w:rPr>
        <w:t xml:space="preserve">- </w:t>
      </w:r>
      <w:r w:rsidR="00A22CE7">
        <w:rPr>
          <w:lang w:val="en-US"/>
        </w:rPr>
        <w:t>A</w:t>
      </w:r>
      <w:r>
        <w:rPr>
          <w:lang w:val="en-US"/>
        </w:rPr>
        <w:t>ccounts</w:t>
      </w:r>
      <w:r w:rsidR="00A22CE7">
        <w:rPr>
          <w:lang w:val="en-US"/>
        </w:rPr>
        <w:t xml:space="preserve"> division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</w:t>
      </w:r>
      <w:r w:rsidR="00A22CE7">
        <w:rPr>
          <w:lang w:val="en-US"/>
        </w:rPr>
        <w:t xml:space="preserve"> 06-12-2025</w:t>
      </w:r>
    </w:p>
    <w:p w14:paraId="62029CF9" w14:textId="77777777" w:rsidR="00C05398" w:rsidRDefault="00C05398">
      <w:pPr>
        <w:rPr>
          <w:lang w:val="en-US"/>
        </w:rPr>
      </w:pPr>
    </w:p>
    <w:p w14:paraId="34F6A593" w14:textId="7790077B" w:rsidR="00C05398" w:rsidRDefault="00C05398">
      <w:pPr>
        <w:rPr>
          <w:lang w:val="en-US"/>
        </w:rPr>
      </w:pPr>
      <w:r>
        <w:rPr>
          <w:lang w:val="en-US"/>
        </w:rPr>
        <w:t>Subject:</w:t>
      </w:r>
      <w:r w:rsidR="00796292">
        <w:rPr>
          <w:lang w:val="en-US"/>
        </w:rPr>
        <w:t xml:space="preserve"> Clarification on expenses related to </w:t>
      </w:r>
      <w:r w:rsidR="005636E6">
        <w:rPr>
          <w:lang w:val="en-US"/>
        </w:rPr>
        <w:t xml:space="preserve">Greens Towers </w:t>
      </w:r>
      <w:r w:rsidR="00796292">
        <w:rPr>
          <w:lang w:val="en-US"/>
        </w:rPr>
        <w:t>and N Square</w:t>
      </w:r>
      <w:r w:rsidR="00636384">
        <w:rPr>
          <w:lang w:val="en-US"/>
        </w:rPr>
        <w:t xml:space="preserve"> Life Sciences </w:t>
      </w:r>
      <w:r w:rsidR="00796292">
        <w:rPr>
          <w:lang w:val="en-US"/>
        </w:rPr>
        <w:t>LLP</w:t>
      </w:r>
      <w:r w:rsidR="00636384">
        <w:rPr>
          <w:lang w:val="en-US"/>
        </w:rPr>
        <w:t>.</w:t>
      </w:r>
    </w:p>
    <w:p w14:paraId="596FBCA8" w14:textId="0E3247CA" w:rsidR="00C05398" w:rsidRDefault="00C05398">
      <w:pPr>
        <w:rPr>
          <w:lang w:val="en-US"/>
        </w:rPr>
      </w:pPr>
      <w:r>
        <w:rPr>
          <w:lang w:val="en-US"/>
        </w:rPr>
        <w:t>Key words:</w:t>
      </w:r>
      <w:r w:rsidR="00796292">
        <w:rPr>
          <w:lang w:val="en-US"/>
        </w:rPr>
        <w:t xml:space="preserve"> Greens Towers, N Square, expenses.</w:t>
      </w:r>
    </w:p>
    <w:p w14:paraId="7021AFB8" w14:textId="77777777" w:rsidR="00C05398" w:rsidRDefault="00C05398">
      <w:pPr>
        <w:rPr>
          <w:lang w:val="en-US"/>
        </w:rPr>
      </w:pPr>
    </w:p>
    <w:p w14:paraId="76830047" w14:textId="0B6D291E" w:rsidR="00C05398" w:rsidRDefault="00796292" w:rsidP="007962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Despite clear instructions given earlier there is a great deal of confusion related to </w:t>
      </w:r>
      <w:proofErr w:type="gramStart"/>
      <w:r>
        <w:rPr>
          <w:lang w:val="en-US"/>
        </w:rPr>
        <w:t>booking of</w:t>
      </w:r>
      <w:proofErr w:type="gramEnd"/>
      <w:r>
        <w:rPr>
          <w:lang w:val="en-US"/>
        </w:rPr>
        <w:t xml:space="preserve"> expenses in these companies. </w:t>
      </w:r>
    </w:p>
    <w:p w14:paraId="24CEEEE7" w14:textId="01038615" w:rsidR="00796292" w:rsidRDefault="00796292" w:rsidP="007962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Whenever purchase, </w:t>
      </w:r>
      <w:proofErr w:type="gramStart"/>
      <w:r>
        <w:rPr>
          <w:lang w:val="en-US"/>
        </w:rPr>
        <w:t>accountants,</w:t>
      </w:r>
      <w:proofErr w:type="gramEnd"/>
      <w:r>
        <w:rPr>
          <w:lang w:val="en-US"/>
        </w:rPr>
        <w:t xml:space="preserve"> engineers are unsure about where to book the expense or make Pos/Wos, </w:t>
      </w:r>
      <w:proofErr w:type="gramStart"/>
      <w:r w:rsidR="00A22CE7">
        <w:rPr>
          <w:lang w:val="en-US"/>
        </w:rPr>
        <w:t>payments</w:t>
      </w:r>
      <w:r>
        <w:rPr>
          <w:lang w:val="en-US"/>
        </w:rPr>
        <w:t xml:space="preserve">  they</w:t>
      </w:r>
      <w:proofErr w:type="gramEnd"/>
      <w:r>
        <w:rPr>
          <w:lang w:val="en-US"/>
        </w:rPr>
        <w:t xml:space="preserve"> must seek clarification from Soham.</w:t>
      </w:r>
    </w:p>
    <w:p w14:paraId="7284B970" w14:textId="0BA37ED4" w:rsidR="00796292" w:rsidRDefault="00796292" w:rsidP="007962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broad </w:t>
      </w:r>
      <w:proofErr w:type="gramStart"/>
      <w:r>
        <w:rPr>
          <w:lang w:val="en-US"/>
        </w:rPr>
        <w:t>guideline is</w:t>
      </w:r>
      <w:proofErr w:type="gramEnd"/>
      <w:r>
        <w:rPr>
          <w:lang w:val="en-US"/>
        </w:rPr>
        <w:t xml:space="preserve"> given below. </w:t>
      </w:r>
    </w:p>
    <w:p w14:paraId="6B956F4D" w14:textId="55632D31" w:rsidR="00796292" w:rsidRDefault="00796292" w:rsidP="007962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purpose of assigning maintenance </w:t>
      </w:r>
      <w:proofErr w:type="gramStart"/>
      <w:r>
        <w:rPr>
          <w:lang w:val="en-US"/>
        </w:rPr>
        <w:t xml:space="preserve">charges  </w:t>
      </w:r>
      <w:r w:rsidR="00A22CE7">
        <w:rPr>
          <w:lang w:val="en-US"/>
        </w:rPr>
        <w:t>to</w:t>
      </w:r>
      <w:proofErr w:type="gramEnd"/>
      <w:r>
        <w:rPr>
          <w:lang w:val="en-US"/>
        </w:rPr>
        <w:t xml:space="preserve"> N Square </w:t>
      </w:r>
      <w:r w:rsidR="00A22CE7">
        <w:rPr>
          <w:lang w:val="en-US"/>
        </w:rPr>
        <w:t>Life Sciences LLP</w:t>
      </w:r>
      <w:r w:rsidR="00636384">
        <w:rPr>
          <w:lang w:val="en-US"/>
        </w:rPr>
        <w:t xml:space="preserve"> (NSQ)</w:t>
      </w:r>
      <w:r w:rsidR="00A22CE7">
        <w:rPr>
          <w:lang w:val="en-US"/>
        </w:rPr>
        <w:t xml:space="preserve"> </w:t>
      </w:r>
      <w:r>
        <w:rPr>
          <w:lang w:val="en-US"/>
        </w:rPr>
        <w:t>is:</w:t>
      </w:r>
    </w:p>
    <w:p w14:paraId="690F2BD7" w14:textId="300A32C6" w:rsid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CAM (common area maintenance) shall be taken up in NSQ for all AMTZ projects. </w:t>
      </w:r>
    </w:p>
    <w:p w14:paraId="038E534A" w14:textId="77777777" w:rsid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CAM for initial period of Greens Towers shall be taken up by NSQ. </w:t>
      </w:r>
    </w:p>
    <w:p w14:paraId="4150E972" w14:textId="235975D1" w:rsid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 </w:t>
      </w:r>
      <w:proofErr w:type="gramStart"/>
      <w:r>
        <w:rPr>
          <w:lang w:val="en-US"/>
        </w:rPr>
        <w:t>both the</w:t>
      </w:r>
      <w:proofErr w:type="gramEnd"/>
      <w:r>
        <w:rPr>
          <w:lang w:val="en-US"/>
        </w:rPr>
        <w:t xml:space="preserve"> cases only expenditure that can be later claimed from potential tenants or </w:t>
      </w:r>
      <w:proofErr w:type="spellStart"/>
      <w:r>
        <w:rPr>
          <w:lang w:val="en-US"/>
        </w:rPr>
        <w:t>AltF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to be booked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N</w:t>
      </w:r>
      <w:r w:rsidR="00636384">
        <w:rPr>
          <w:lang w:val="en-US"/>
        </w:rPr>
        <w:t>SQ</w:t>
      </w:r>
      <w:r>
        <w:rPr>
          <w:lang w:val="en-US"/>
        </w:rPr>
        <w:t>.</w:t>
      </w:r>
    </w:p>
    <w:p w14:paraId="7B421AFD" w14:textId="5A26B64A" w:rsid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Do not book any capital expenditure in NSQ. Only some maintenance equipment can be purchased in NSQ. Those too must be sold to service providers as per SOP.</w:t>
      </w:r>
    </w:p>
    <w:p w14:paraId="35E405B0" w14:textId="5B469503" w:rsidR="00796292" w:rsidRDefault="00796292" w:rsidP="007962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purpose of bifurcating expenses related to renovation and </w:t>
      </w:r>
      <w:proofErr w:type="spellStart"/>
      <w:r>
        <w:rPr>
          <w:lang w:val="en-US"/>
        </w:rPr>
        <w:t>fituouts</w:t>
      </w:r>
      <w:proofErr w:type="spellEnd"/>
      <w:r>
        <w:rPr>
          <w:lang w:val="en-US"/>
        </w:rPr>
        <w:t xml:space="preserve"> of Greens Towers between RJ</w:t>
      </w:r>
      <w:r w:rsidR="00636384">
        <w:rPr>
          <w:lang w:val="en-US"/>
        </w:rPr>
        <w:t>K</w:t>
      </w:r>
      <w:r>
        <w:rPr>
          <w:lang w:val="en-US"/>
        </w:rPr>
        <w:t>, SJK, HGPL (JRPL), VCPL (</w:t>
      </w:r>
      <w:proofErr w:type="gramStart"/>
      <w:r>
        <w:rPr>
          <w:lang w:val="en-US"/>
        </w:rPr>
        <w:t>SRPL)  is</w:t>
      </w:r>
      <w:proofErr w:type="gramEnd"/>
      <w:r>
        <w:rPr>
          <w:lang w:val="en-US"/>
        </w:rPr>
        <w:t xml:space="preserve"> as under:</w:t>
      </w:r>
    </w:p>
    <w:p w14:paraId="5504238D" w14:textId="170CF5D2" w:rsid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RJK and SJK have no active business and expect for renovation work – limited to civil work</w:t>
      </w:r>
      <w:r w:rsidR="008B6311">
        <w:rPr>
          <w:lang w:val="en-US"/>
        </w:rPr>
        <w:t xml:space="preserve">, all </w:t>
      </w:r>
      <w:r w:rsidR="00A22CE7">
        <w:rPr>
          <w:lang w:val="en-US"/>
        </w:rPr>
        <w:t>expenses</w:t>
      </w:r>
      <w:r>
        <w:rPr>
          <w:lang w:val="en-US"/>
        </w:rPr>
        <w:t xml:space="preserve"> must be booked in HGPL/VCPL. As per IT </w:t>
      </w:r>
      <w:proofErr w:type="gramStart"/>
      <w:r>
        <w:rPr>
          <w:lang w:val="en-US"/>
        </w:rPr>
        <w:t>rules</w:t>
      </w:r>
      <w:proofErr w:type="gramEnd"/>
      <w:r>
        <w:rPr>
          <w:lang w:val="en-US"/>
        </w:rPr>
        <w:t xml:space="preserve"> 30</w:t>
      </w:r>
      <w:proofErr w:type="gramStart"/>
      <w:r>
        <w:rPr>
          <w:lang w:val="en-US"/>
        </w:rPr>
        <w:t>% exemption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rent is available for repairs and maintenance. Additional expenditure on repairs and maintenance is not </w:t>
      </w:r>
      <w:r w:rsidR="00A22CE7">
        <w:rPr>
          <w:lang w:val="en-US"/>
        </w:rPr>
        <w:t>deductible</w:t>
      </w:r>
      <w:r>
        <w:rPr>
          <w:lang w:val="en-US"/>
        </w:rPr>
        <w:t xml:space="preserve"> as expense. Therefore, the expenditure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RJK/SJK to be kept to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minimum.</w:t>
      </w:r>
    </w:p>
    <w:p w14:paraId="1C34259A" w14:textId="4DC97208" w:rsidR="00796292" w:rsidRPr="00796292" w:rsidRDefault="00796292" w:rsidP="0079629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Entire </w:t>
      </w:r>
      <w:proofErr w:type="spellStart"/>
      <w:r>
        <w:rPr>
          <w:lang w:val="en-US"/>
        </w:rPr>
        <w:t>fitouts</w:t>
      </w:r>
      <w:proofErr w:type="spellEnd"/>
      <w:r>
        <w:rPr>
          <w:lang w:val="en-US"/>
        </w:rPr>
        <w:t>, expenditure + MEP expenditure must be taken up in HGPL/VCPL. This includes all items which are movable (equipment).</w:t>
      </w:r>
      <w:r w:rsidR="008B6311">
        <w:rPr>
          <w:lang w:val="en-US"/>
        </w:rPr>
        <w:t xml:space="preserve"> HGPL/VCPL can claim input tax credit on GST which can be off set against its income. Further, depreciation on this expenditure is also available. </w:t>
      </w:r>
    </w:p>
    <w:p w14:paraId="10C4A689" w14:textId="77777777" w:rsidR="00C15C0C" w:rsidRDefault="00C15C0C">
      <w:pPr>
        <w:rPr>
          <w:lang w:val="en-US"/>
        </w:rPr>
      </w:pPr>
    </w:p>
    <w:p w14:paraId="4D67E3DC" w14:textId="50A57425" w:rsidR="00C05398" w:rsidRPr="008B6311" w:rsidRDefault="00C05398" w:rsidP="008B6311">
      <w:pPr>
        <w:pStyle w:val="ListParagraph"/>
        <w:numPr>
          <w:ilvl w:val="0"/>
          <w:numId w:val="1"/>
        </w:numPr>
        <w:rPr>
          <w:lang w:val="en-US"/>
        </w:rPr>
      </w:pPr>
      <w:r w:rsidRPr="008B6311">
        <w:rPr>
          <w:lang w:val="en-US"/>
        </w:rPr>
        <w:t>Details of bifurcation of expenditure</w:t>
      </w:r>
      <w:r w:rsidR="008B6311" w:rsidRPr="008B6311">
        <w:rPr>
          <w:lang w:val="en-US"/>
        </w:rPr>
        <w:t xml:space="preserve"> related to</w:t>
      </w:r>
      <w:r w:rsidR="008B6311">
        <w:rPr>
          <w:lang w:val="en-US"/>
        </w:rPr>
        <w:t xml:space="preserve"> t</w:t>
      </w:r>
      <w:r w:rsidRPr="008B6311">
        <w:rPr>
          <w:rFonts w:eastAsia="Times New Roman"/>
          <w:lang w:val="en-US"/>
        </w:rPr>
        <w:t xml:space="preserve">he renovation expenses of Green Towers is </w:t>
      </w:r>
      <w:r w:rsidR="008B6311">
        <w:rPr>
          <w:rFonts w:eastAsia="Times New Roman"/>
          <w:lang w:val="en-US"/>
        </w:rPr>
        <w:t>as follows</w:t>
      </w:r>
      <w:r w:rsidRPr="008B6311">
        <w:rPr>
          <w:rFonts w:eastAsia="Times New Roman"/>
          <w:lang w:val="en-US"/>
        </w:rPr>
        <w:t>:</w:t>
      </w:r>
    </w:p>
    <w:p w14:paraId="259D4AA3" w14:textId="77777777" w:rsidR="00C05398" w:rsidRDefault="00C05398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RJK - All civil works + leak proofing of Greens Towers.</w:t>
      </w:r>
    </w:p>
    <w:p w14:paraId="1E450F48" w14:textId="77777777" w:rsidR="00C05398" w:rsidRDefault="00C05398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SJK - All works related to immovable property not covered by RJK, including ACP + structural glazing and minor finishing works like tiles, painting, etc. </w:t>
      </w:r>
    </w:p>
    <w:p w14:paraId="5A67FC3F" w14:textId="77777777" w:rsidR="00C05398" w:rsidRDefault="00C05398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HGPL upgrade of HVAC, lifts and PHE. See if lift invoices can be raised in favor of HGPL.</w:t>
      </w:r>
    </w:p>
    <w:p w14:paraId="6244D47A" w14:textId="77777777" w:rsidR="00C05398" w:rsidRDefault="00C05398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VCPL upgrade of electric power supply infra, firefighting equipment, FAS and MEP related items not covered by HGPL.</w:t>
      </w:r>
    </w:p>
    <w:p w14:paraId="05983320" w14:textId="77777777" w:rsidR="00C05398" w:rsidRDefault="00C05398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MEP for this purpose shall be limited to high side works.</w:t>
      </w:r>
    </w:p>
    <w:p w14:paraId="336F7CE0" w14:textId="41414DDB" w:rsidR="008B6311" w:rsidRDefault="008B6311" w:rsidP="008B6311">
      <w:pPr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Any other equipment or MEP works related expenses to be paid from HGPL or VCPL. </w:t>
      </w:r>
    </w:p>
    <w:p w14:paraId="59A35726" w14:textId="1A27875E" w:rsidR="00C05398" w:rsidRPr="008B6311" w:rsidRDefault="00C05398" w:rsidP="00C05398">
      <w:pPr>
        <w:numPr>
          <w:ilvl w:val="1"/>
          <w:numId w:val="1"/>
        </w:numPr>
        <w:rPr>
          <w:rFonts w:eastAsia="Times New Roman"/>
          <w:lang w:val="en-US"/>
        </w:rPr>
      </w:pPr>
      <w:r w:rsidRPr="008B6311">
        <w:rPr>
          <w:rFonts w:eastAsia="Times New Roman"/>
          <w:lang w:val="en-US"/>
        </w:rPr>
        <w:t>Furniture and fit-outs of Green Towers - for Alt-F</w:t>
      </w:r>
      <w:r w:rsidR="008B6311">
        <w:rPr>
          <w:rFonts w:eastAsia="Times New Roman"/>
          <w:lang w:val="en-US"/>
        </w:rPr>
        <w:t xml:space="preserve"> - </w:t>
      </w:r>
      <w:r w:rsidRPr="008B6311">
        <w:rPr>
          <w:rFonts w:eastAsia="Times New Roman"/>
          <w:lang w:val="en-US"/>
        </w:rPr>
        <w:t xml:space="preserve">The entire expenditure to be borne by HGPL and VCPL. The division of expenses between HGPL and VCPL shall be decided as and when POs and WOs are issued. </w:t>
      </w:r>
    </w:p>
    <w:p w14:paraId="7CBA4C00" w14:textId="77777777" w:rsidR="00636384" w:rsidRDefault="00636384">
      <w:pPr>
        <w:rPr>
          <w:lang w:val="en-US"/>
        </w:rPr>
      </w:pPr>
      <w:r>
        <w:rPr>
          <w:lang w:val="en-US"/>
        </w:rPr>
        <w:br w:type="page"/>
      </w:r>
    </w:p>
    <w:p w14:paraId="3BA8DC53" w14:textId="24697500" w:rsidR="008B6311" w:rsidRDefault="00C05398" w:rsidP="008B6311">
      <w:pPr>
        <w:pStyle w:val="ListParagraph"/>
        <w:numPr>
          <w:ilvl w:val="0"/>
          <w:numId w:val="1"/>
        </w:numPr>
        <w:rPr>
          <w:lang w:val="en-US"/>
        </w:rPr>
      </w:pPr>
      <w:r w:rsidRPr="008B6311">
        <w:rPr>
          <w:lang w:val="en-US"/>
        </w:rPr>
        <w:lastRenderedPageBreak/>
        <w:t>All expenses related to CAM charges should be paid from N Square Life Sciences</w:t>
      </w:r>
      <w:r w:rsidR="008B6311">
        <w:rPr>
          <w:lang w:val="en-US"/>
        </w:rPr>
        <w:t xml:space="preserve"> LLP</w:t>
      </w:r>
      <w:r w:rsidRPr="008B6311">
        <w:rPr>
          <w:lang w:val="en-US"/>
        </w:rPr>
        <w:t xml:space="preserve"> as under:</w:t>
      </w:r>
    </w:p>
    <w:p w14:paraId="6FC32F34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8B6311">
        <w:rPr>
          <w:lang w:val="en-US"/>
        </w:rPr>
        <w:t xml:space="preserve">Purchase of equipment like roots cleaning machines, deep cleaning machine, blowers, </w:t>
      </w:r>
      <w:proofErr w:type="spellStart"/>
      <w:r w:rsidRPr="008B6311">
        <w:rPr>
          <w:lang w:val="en-US"/>
        </w:rPr>
        <w:t>aquatech</w:t>
      </w:r>
      <w:proofErr w:type="spellEnd"/>
      <w:r w:rsidRPr="008B6311">
        <w:rPr>
          <w:lang w:val="en-US"/>
        </w:rPr>
        <w:t xml:space="preserve"> machine, etc., used for housekeeping</w:t>
      </w:r>
      <w:r w:rsidR="008B6311">
        <w:rPr>
          <w:lang w:val="en-US"/>
        </w:rPr>
        <w:t xml:space="preserve"> – </w:t>
      </w:r>
      <w:proofErr w:type="gramStart"/>
      <w:r w:rsidR="008B6311">
        <w:rPr>
          <w:lang w:val="en-US"/>
        </w:rPr>
        <w:t>these equipment</w:t>
      </w:r>
      <w:proofErr w:type="gramEnd"/>
      <w:r w:rsidR="008B6311">
        <w:rPr>
          <w:lang w:val="en-US"/>
        </w:rPr>
        <w:t xml:space="preserve"> </w:t>
      </w:r>
      <w:r w:rsidR="00A22CE7">
        <w:rPr>
          <w:lang w:val="en-US"/>
        </w:rPr>
        <w:t>should be eventually sold to service provider.</w:t>
      </w:r>
    </w:p>
    <w:p w14:paraId="6053DA16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 xml:space="preserve">Purchase of pipes, sprinklers, lawn </w:t>
      </w:r>
      <w:proofErr w:type="spellStart"/>
      <w:r w:rsidRPr="00A22CE7">
        <w:rPr>
          <w:lang w:val="en-US"/>
        </w:rPr>
        <w:t>movers</w:t>
      </w:r>
      <w:proofErr w:type="spellEnd"/>
      <w:r w:rsidRPr="00A22CE7">
        <w:rPr>
          <w:lang w:val="en-US"/>
        </w:rPr>
        <w:t>, gardening tools, etc., used for gardening.</w:t>
      </w:r>
    </w:p>
    <w:p w14:paraId="7DFF2D8C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 xml:space="preserve">Consumables like detergents, mops, brooms, rakes, cobweb </w:t>
      </w:r>
      <w:proofErr w:type="gramStart"/>
      <w:r w:rsidRPr="00A22CE7">
        <w:rPr>
          <w:lang w:val="en-US"/>
        </w:rPr>
        <w:t>removers,  torchlights</w:t>
      </w:r>
      <w:proofErr w:type="gramEnd"/>
      <w:r w:rsidRPr="00A22CE7">
        <w:rPr>
          <w:lang w:val="en-US"/>
        </w:rPr>
        <w:t>, etc.</w:t>
      </w:r>
    </w:p>
    <w:p w14:paraId="03FEEF34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>Basic toolkit consisting of hammer drills, hammers, spanner, screwdriver, 30mtr tape, 15mtr tape, toolbox, etc.</w:t>
      </w:r>
    </w:p>
    <w:p w14:paraId="3226ABE9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 xml:space="preserve">Repairs and maintenance and replacement of above machinery and tools. </w:t>
      </w:r>
    </w:p>
    <w:p w14:paraId="41905114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>Salaries of maintenance staff, housekeeping, gardening and security services.</w:t>
      </w:r>
    </w:p>
    <w:p w14:paraId="6FE6BD52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>Admin expenses including conveyance related to the above.</w:t>
      </w:r>
    </w:p>
    <w:p w14:paraId="7C91D2A2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>Common area utility charges, electricity bills + water supply charges.</w:t>
      </w:r>
    </w:p>
    <w:p w14:paraId="012A9769" w14:textId="77777777" w:rsidR="00A22CE7" w:rsidRDefault="00C05398" w:rsidP="00A22CE7">
      <w:pPr>
        <w:pStyle w:val="ListParagraph"/>
        <w:numPr>
          <w:ilvl w:val="1"/>
          <w:numId w:val="1"/>
        </w:numPr>
        <w:rPr>
          <w:lang w:val="en-US"/>
        </w:rPr>
      </w:pPr>
      <w:r w:rsidRPr="00A22CE7">
        <w:rPr>
          <w:lang w:val="en-US"/>
        </w:rPr>
        <w:t>Diesel and water tanker.</w:t>
      </w:r>
    </w:p>
    <w:p w14:paraId="05BE68DE" w14:textId="77777777" w:rsidR="00636384" w:rsidRDefault="00C05398" w:rsidP="00636384">
      <w:pPr>
        <w:pStyle w:val="ListParagraph"/>
        <w:numPr>
          <w:ilvl w:val="1"/>
          <w:numId w:val="1"/>
        </w:numPr>
        <w:ind w:left="851" w:hanging="574"/>
        <w:rPr>
          <w:lang w:val="en-US"/>
        </w:rPr>
      </w:pPr>
      <w:r w:rsidRPr="00A22CE7">
        <w:rPr>
          <w:lang w:val="en-US"/>
        </w:rPr>
        <w:t>AMC of lifts, generators, etc.</w:t>
      </w:r>
    </w:p>
    <w:p w14:paraId="132AAB74" w14:textId="77777777" w:rsidR="00636384" w:rsidRDefault="00C05398" w:rsidP="00636384">
      <w:pPr>
        <w:pStyle w:val="ListParagraph"/>
        <w:numPr>
          <w:ilvl w:val="1"/>
          <w:numId w:val="1"/>
        </w:numPr>
        <w:ind w:left="851" w:hanging="574"/>
        <w:rPr>
          <w:lang w:val="en-US"/>
        </w:rPr>
      </w:pPr>
      <w:r w:rsidRPr="00636384">
        <w:rPr>
          <w:lang w:val="en-US"/>
        </w:rPr>
        <w:t>Minor repairs and maintenance cost.</w:t>
      </w:r>
    </w:p>
    <w:p w14:paraId="19B9EC15" w14:textId="77777777" w:rsidR="00636384" w:rsidRDefault="00A22CE7" w:rsidP="00636384">
      <w:pPr>
        <w:pStyle w:val="ListParagraph"/>
        <w:numPr>
          <w:ilvl w:val="1"/>
          <w:numId w:val="1"/>
        </w:numPr>
        <w:ind w:left="851" w:hanging="574"/>
        <w:rPr>
          <w:lang w:val="en-US"/>
        </w:rPr>
      </w:pPr>
      <w:r w:rsidRPr="00636384">
        <w:rPr>
          <w:lang w:val="en-US"/>
        </w:rPr>
        <w:t>However, in case of Greens Towers all AMCs must be paid from HGPL or VCPL, respectively.</w:t>
      </w:r>
    </w:p>
    <w:p w14:paraId="7A9EBF8A" w14:textId="37C84989" w:rsidR="00A22CE7" w:rsidRPr="00636384" w:rsidRDefault="00C05398" w:rsidP="00636384">
      <w:pPr>
        <w:pStyle w:val="ListParagraph"/>
        <w:numPr>
          <w:ilvl w:val="1"/>
          <w:numId w:val="1"/>
        </w:numPr>
        <w:ind w:left="851" w:hanging="574"/>
        <w:rPr>
          <w:lang w:val="en-US"/>
        </w:rPr>
      </w:pPr>
      <w:r w:rsidRPr="00636384">
        <w:rPr>
          <w:lang w:val="en-US"/>
        </w:rPr>
        <w:t xml:space="preserve">These costs to be borne by N Square </w:t>
      </w:r>
      <w:r w:rsidR="00636384" w:rsidRPr="00636384">
        <w:rPr>
          <w:lang w:val="en-US"/>
        </w:rPr>
        <w:t xml:space="preserve">Life </w:t>
      </w:r>
      <w:r w:rsidRPr="00636384">
        <w:rPr>
          <w:lang w:val="en-US"/>
        </w:rPr>
        <w:t>Science</w:t>
      </w:r>
      <w:r w:rsidR="00636384" w:rsidRPr="00636384">
        <w:rPr>
          <w:lang w:val="en-US"/>
        </w:rPr>
        <w:t xml:space="preserve"> LLP</w:t>
      </w:r>
      <w:r w:rsidRPr="00636384">
        <w:rPr>
          <w:lang w:val="en-US"/>
        </w:rPr>
        <w:t xml:space="preserve"> from:</w:t>
      </w:r>
    </w:p>
    <w:p w14:paraId="2F21C083" w14:textId="77777777" w:rsidR="00A22CE7" w:rsidRDefault="00C05398" w:rsidP="00A22CE7">
      <w:pPr>
        <w:pStyle w:val="ListParagraph"/>
        <w:numPr>
          <w:ilvl w:val="2"/>
          <w:numId w:val="1"/>
        </w:numPr>
        <w:rPr>
          <w:lang w:val="en-US"/>
        </w:rPr>
      </w:pPr>
      <w:r w:rsidRPr="00A22CE7">
        <w:rPr>
          <w:lang w:val="en-US"/>
        </w:rPr>
        <w:t>AMTZ 801 – 1</w:t>
      </w:r>
      <w:r w:rsidRPr="00A22CE7">
        <w:rPr>
          <w:vertAlign w:val="superscript"/>
          <w:lang w:val="en-US"/>
        </w:rPr>
        <w:t>st</w:t>
      </w:r>
      <w:r w:rsidRPr="00A22CE7">
        <w:rPr>
          <w:lang w:val="en-US"/>
        </w:rPr>
        <w:t xml:space="preserve"> </w:t>
      </w:r>
      <w:proofErr w:type="gramStart"/>
      <w:r w:rsidRPr="00A22CE7">
        <w:rPr>
          <w:lang w:val="en-US"/>
        </w:rPr>
        <w:t>Oct,</w:t>
      </w:r>
      <w:proofErr w:type="gramEnd"/>
      <w:r w:rsidRPr="00A22CE7">
        <w:rPr>
          <w:lang w:val="en-US"/>
        </w:rPr>
        <w:t xml:space="preserve"> 2025</w:t>
      </w:r>
    </w:p>
    <w:p w14:paraId="49081F27" w14:textId="77777777" w:rsidR="00A22CE7" w:rsidRDefault="00C05398" w:rsidP="00A22CE7">
      <w:pPr>
        <w:pStyle w:val="ListParagraph"/>
        <w:numPr>
          <w:ilvl w:val="2"/>
          <w:numId w:val="1"/>
        </w:numPr>
        <w:rPr>
          <w:lang w:val="en-US"/>
        </w:rPr>
      </w:pPr>
      <w:r w:rsidRPr="00A22CE7">
        <w:rPr>
          <w:lang w:val="en-US"/>
        </w:rPr>
        <w:t>AMTZ 4554 – 1</w:t>
      </w:r>
      <w:r w:rsidRPr="00A22CE7">
        <w:rPr>
          <w:vertAlign w:val="superscript"/>
          <w:lang w:val="en-US"/>
        </w:rPr>
        <w:t>st</w:t>
      </w:r>
      <w:r w:rsidRPr="00A22CE7">
        <w:rPr>
          <w:lang w:val="en-US"/>
        </w:rPr>
        <w:t xml:space="preserve"> </w:t>
      </w:r>
      <w:proofErr w:type="gramStart"/>
      <w:r w:rsidRPr="00A22CE7">
        <w:rPr>
          <w:lang w:val="en-US"/>
        </w:rPr>
        <w:t>Jan,</w:t>
      </w:r>
      <w:proofErr w:type="gramEnd"/>
      <w:r w:rsidRPr="00A22CE7">
        <w:rPr>
          <w:lang w:val="en-US"/>
        </w:rPr>
        <w:t xml:space="preserve"> 2026.</w:t>
      </w:r>
    </w:p>
    <w:p w14:paraId="4FE128E9" w14:textId="5F93ED6C" w:rsidR="00C05398" w:rsidRPr="00A22CE7" w:rsidRDefault="00C05398" w:rsidP="00A22CE7">
      <w:pPr>
        <w:pStyle w:val="ListParagraph"/>
        <w:numPr>
          <w:ilvl w:val="2"/>
          <w:numId w:val="1"/>
        </w:numPr>
        <w:rPr>
          <w:lang w:val="en-US"/>
        </w:rPr>
      </w:pPr>
      <w:r w:rsidRPr="00A22CE7">
        <w:rPr>
          <w:lang w:val="en-US"/>
        </w:rPr>
        <w:t>Greens Towers – 1</w:t>
      </w:r>
      <w:r w:rsidRPr="00A22CE7">
        <w:rPr>
          <w:vertAlign w:val="superscript"/>
          <w:lang w:val="en-US"/>
        </w:rPr>
        <w:t>st</w:t>
      </w:r>
      <w:r w:rsidRPr="00A22CE7">
        <w:rPr>
          <w:lang w:val="en-US"/>
        </w:rPr>
        <w:t xml:space="preserve"> </w:t>
      </w:r>
      <w:proofErr w:type="gramStart"/>
      <w:r w:rsidRPr="00A22CE7">
        <w:rPr>
          <w:lang w:val="en-US"/>
        </w:rPr>
        <w:t>Dec,</w:t>
      </w:r>
      <w:proofErr w:type="gramEnd"/>
      <w:r w:rsidRPr="00A22CE7">
        <w:rPr>
          <w:lang w:val="en-US"/>
        </w:rPr>
        <w:t xml:space="preserve"> 2025.</w:t>
      </w:r>
    </w:p>
    <w:p w14:paraId="483F6AE5" w14:textId="77777777" w:rsidR="00C05398" w:rsidRDefault="00C05398">
      <w:pPr>
        <w:rPr>
          <w:lang w:val="en-US"/>
        </w:rPr>
      </w:pPr>
    </w:p>
    <w:p w14:paraId="64E9082E" w14:textId="77777777" w:rsidR="00636384" w:rsidRDefault="00636384" w:rsidP="00C05398">
      <w:pPr>
        <w:rPr>
          <w:lang w:val="en-US"/>
        </w:rPr>
      </w:pPr>
    </w:p>
    <w:p w14:paraId="20DF38AD" w14:textId="77777777" w:rsidR="00636384" w:rsidRDefault="00636384" w:rsidP="00C05398">
      <w:pPr>
        <w:rPr>
          <w:lang w:val="en-US"/>
        </w:rPr>
      </w:pPr>
    </w:p>
    <w:p w14:paraId="1AD2136B" w14:textId="77777777" w:rsidR="00636384" w:rsidRDefault="00636384" w:rsidP="00C05398">
      <w:pPr>
        <w:rPr>
          <w:lang w:val="en-US"/>
        </w:rPr>
      </w:pPr>
    </w:p>
    <w:p w14:paraId="684E06C1" w14:textId="2E8E0E94" w:rsidR="00C05398" w:rsidRPr="00C05398" w:rsidRDefault="00636384" w:rsidP="00C05398">
      <w:pPr>
        <w:rPr>
          <w:lang w:val="en-US"/>
        </w:rPr>
      </w:pPr>
      <w:r>
        <w:rPr>
          <w:lang w:val="en-US"/>
        </w:rPr>
        <w:t>Soham Modi</w:t>
      </w:r>
    </w:p>
    <w:sectPr w:rsidR="00C05398" w:rsidRPr="00C0539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17BE" w14:textId="77777777" w:rsidR="00C563AF" w:rsidRDefault="00C563AF" w:rsidP="00636384">
      <w:r>
        <w:separator/>
      </w:r>
    </w:p>
  </w:endnote>
  <w:endnote w:type="continuationSeparator" w:id="0">
    <w:p w14:paraId="6FB987A9" w14:textId="77777777" w:rsidR="00C563AF" w:rsidRDefault="00C563AF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040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9C9CA3" w14:textId="17293328" w:rsidR="00636384" w:rsidRDefault="006363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5A9813D" w14:textId="77777777" w:rsidR="00636384" w:rsidRDefault="0063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4A32" w14:textId="77777777" w:rsidR="00C563AF" w:rsidRDefault="00C563AF" w:rsidP="00636384">
      <w:r>
        <w:separator/>
      </w:r>
    </w:p>
  </w:footnote>
  <w:footnote w:type="continuationSeparator" w:id="0">
    <w:p w14:paraId="1E127823" w14:textId="77777777" w:rsidR="00C563AF" w:rsidRDefault="00C563AF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F88"/>
    <w:multiLevelType w:val="hybridMultilevel"/>
    <w:tmpl w:val="73120B50"/>
    <w:lvl w:ilvl="0" w:tplc="4009000F">
      <w:start w:val="1"/>
      <w:numFmt w:val="decimal"/>
      <w:lvlText w:val="%1."/>
      <w:lvlJc w:val="left"/>
      <w:pPr>
        <w:ind w:left="1047" w:hanging="360"/>
      </w:pPr>
    </w:lvl>
    <w:lvl w:ilvl="1" w:tplc="40090019">
      <w:start w:val="1"/>
      <w:numFmt w:val="lowerLetter"/>
      <w:lvlText w:val="%2."/>
      <w:lvlJc w:val="left"/>
      <w:pPr>
        <w:ind w:left="1767" w:hanging="360"/>
      </w:pPr>
    </w:lvl>
    <w:lvl w:ilvl="2" w:tplc="4009001B">
      <w:start w:val="1"/>
      <w:numFmt w:val="lowerRoman"/>
      <w:lvlText w:val="%3."/>
      <w:lvlJc w:val="right"/>
      <w:pPr>
        <w:ind w:left="2487" w:hanging="180"/>
      </w:pPr>
    </w:lvl>
    <w:lvl w:ilvl="3" w:tplc="4009000F">
      <w:start w:val="1"/>
      <w:numFmt w:val="decimal"/>
      <w:lvlText w:val="%4."/>
      <w:lvlJc w:val="left"/>
      <w:pPr>
        <w:ind w:left="3207" w:hanging="360"/>
      </w:pPr>
    </w:lvl>
    <w:lvl w:ilvl="4" w:tplc="40090019">
      <w:start w:val="1"/>
      <w:numFmt w:val="lowerLetter"/>
      <w:lvlText w:val="%5."/>
      <w:lvlJc w:val="left"/>
      <w:pPr>
        <w:ind w:left="3927" w:hanging="360"/>
      </w:pPr>
    </w:lvl>
    <w:lvl w:ilvl="5" w:tplc="4009001B">
      <w:start w:val="1"/>
      <w:numFmt w:val="lowerRoman"/>
      <w:lvlText w:val="%6."/>
      <w:lvlJc w:val="right"/>
      <w:pPr>
        <w:ind w:left="4647" w:hanging="180"/>
      </w:pPr>
    </w:lvl>
    <w:lvl w:ilvl="6" w:tplc="4009000F">
      <w:start w:val="1"/>
      <w:numFmt w:val="decimal"/>
      <w:lvlText w:val="%7."/>
      <w:lvlJc w:val="left"/>
      <w:pPr>
        <w:ind w:left="5367" w:hanging="360"/>
      </w:pPr>
    </w:lvl>
    <w:lvl w:ilvl="7" w:tplc="40090019">
      <w:start w:val="1"/>
      <w:numFmt w:val="lowerLetter"/>
      <w:lvlText w:val="%8."/>
      <w:lvlJc w:val="left"/>
      <w:pPr>
        <w:ind w:left="6087" w:hanging="360"/>
      </w:pPr>
    </w:lvl>
    <w:lvl w:ilvl="8" w:tplc="4009001B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3A7B41F5"/>
    <w:multiLevelType w:val="hybridMultilevel"/>
    <w:tmpl w:val="47EA37C6"/>
    <w:lvl w:ilvl="0" w:tplc="4009000F">
      <w:start w:val="1"/>
      <w:numFmt w:val="decimal"/>
      <w:lvlText w:val="%1."/>
      <w:lvlJc w:val="left"/>
      <w:pPr>
        <w:ind w:left="615" w:hanging="360"/>
      </w:pPr>
    </w:lvl>
    <w:lvl w:ilvl="1" w:tplc="40090019">
      <w:start w:val="1"/>
      <w:numFmt w:val="lowerLetter"/>
      <w:lvlText w:val="%2."/>
      <w:lvlJc w:val="left"/>
      <w:pPr>
        <w:ind w:left="1335" w:hanging="360"/>
      </w:pPr>
    </w:lvl>
    <w:lvl w:ilvl="2" w:tplc="4009001B">
      <w:start w:val="1"/>
      <w:numFmt w:val="lowerRoman"/>
      <w:lvlText w:val="%3."/>
      <w:lvlJc w:val="right"/>
      <w:pPr>
        <w:ind w:left="2055" w:hanging="180"/>
      </w:pPr>
    </w:lvl>
    <w:lvl w:ilvl="3" w:tplc="4009000F">
      <w:start w:val="1"/>
      <w:numFmt w:val="decimal"/>
      <w:lvlText w:val="%4."/>
      <w:lvlJc w:val="left"/>
      <w:pPr>
        <w:ind w:left="2775" w:hanging="360"/>
      </w:pPr>
    </w:lvl>
    <w:lvl w:ilvl="4" w:tplc="40090019">
      <w:start w:val="1"/>
      <w:numFmt w:val="lowerLetter"/>
      <w:lvlText w:val="%5."/>
      <w:lvlJc w:val="left"/>
      <w:pPr>
        <w:ind w:left="3495" w:hanging="360"/>
      </w:pPr>
    </w:lvl>
    <w:lvl w:ilvl="5" w:tplc="4009001B">
      <w:start w:val="1"/>
      <w:numFmt w:val="lowerRoman"/>
      <w:lvlText w:val="%6."/>
      <w:lvlJc w:val="right"/>
      <w:pPr>
        <w:ind w:left="4215" w:hanging="180"/>
      </w:pPr>
    </w:lvl>
    <w:lvl w:ilvl="6" w:tplc="4009000F">
      <w:start w:val="1"/>
      <w:numFmt w:val="decimal"/>
      <w:lvlText w:val="%7."/>
      <w:lvlJc w:val="left"/>
      <w:pPr>
        <w:ind w:left="4935" w:hanging="360"/>
      </w:pPr>
    </w:lvl>
    <w:lvl w:ilvl="7" w:tplc="40090019">
      <w:start w:val="1"/>
      <w:numFmt w:val="lowerLetter"/>
      <w:lvlText w:val="%8."/>
      <w:lvlJc w:val="left"/>
      <w:pPr>
        <w:ind w:left="5655" w:hanging="360"/>
      </w:pPr>
    </w:lvl>
    <w:lvl w:ilvl="8" w:tplc="4009001B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62523FB9"/>
    <w:multiLevelType w:val="multilevel"/>
    <w:tmpl w:val="62523F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7445321">
    <w:abstractNumId w:val="2"/>
  </w:num>
  <w:num w:numId="2" w16cid:durableId="181621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74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D5"/>
    <w:rsid w:val="000B0E70"/>
    <w:rsid w:val="00167280"/>
    <w:rsid w:val="004326D5"/>
    <w:rsid w:val="005636E6"/>
    <w:rsid w:val="00636384"/>
    <w:rsid w:val="00796292"/>
    <w:rsid w:val="008B6311"/>
    <w:rsid w:val="00A22CE7"/>
    <w:rsid w:val="00C035A0"/>
    <w:rsid w:val="00C05398"/>
    <w:rsid w:val="00C15C0C"/>
    <w:rsid w:val="00C563AF"/>
    <w:rsid w:val="00CC4694"/>
    <w:rsid w:val="00E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32C8"/>
  <w15:chartTrackingRefBased/>
  <w15:docId w15:val="{C502C96D-7789-44FB-9854-3C004F7F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6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6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6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6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6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6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6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6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5</cp:revision>
  <cp:lastPrinted>2025-12-06T10:27:00Z</cp:lastPrinted>
  <dcterms:created xsi:type="dcterms:W3CDTF">2025-12-06T09:48:00Z</dcterms:created>
  <dcterms:modified xsi:type="dcterms:W3CDTF">2025-12-06T10:27:00Z</dcterms:modified>
</cp:coreProperties>
</file>