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sz w:val="56"/>
          <w:szCs w:val="56"/>
          <w:lang w:val="en-IN"/>
        </w:rPr>
      </w:pPr>
      <w:r>
        <w:rPr>
          <w:rFonts w:hint="default" w:ascii="Times New Roman" w:hAnsi="Times New Roman" w:cs="Times New Roman"/>
          <w:sz w:val="56"/>
          <w:szCs w:val="56"/>
          <w:lang w:val="en-IN"/>
        </w:rPr>
        <w:t xml:space="preserve">  MMC COLLECTION LOG BOOK IS NOT APPLICABLE AT NE SITE.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C77ECA"/>
    <w:rsid w:val="29C77ECA"/>
    <w:rsid w:val="769641FD"/>
    <w:rsid w:val="7B04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Office_11.2.0.11074_F1E327BC-269C-435d-A152-05C5408002CA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2022-04-21T10:56:00Z</dcterms:created>
  <dc:creator>eng</dc:creator>
  <cp:lastModifiedBy>eng</cp:lastModifiedBy>
  <dcterms:modified xsi:type="dcterms:W3CDTF">2022-04-21T11:03:11Z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D4A9FEEAD4E44E4296F749C8D8781374</vt:lpwstr>
  </property>
</Properties>
</file>