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t>Material transfer register not applicable for this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3EA4"/>
    <w:rsid w:val="26DB18CB"/>
    <w:rsid w:val="28147BC9"/>
    <w:rsid w:val="51CE2237"/>
    <w:rsid w:val="6D9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2023-01-02T09:55:00Z</dcterms:created>
  <dc:creator>eng</dc:creator>
  <cp:lastModifiedBy>eng</cp:lastModifiedBy>
  <dcterms:modified xsi:type="dcterms:W3CDTF">2023-01-02T10:16:55Z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D72501BCD53E4E7BAE9E2977BDBE946C</vt:lpwstr>
  </property>
</Properties>
</file>