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77" w:rsidRDefault="00BA4CBE">
      <w:r>
        <w:t xml:space="preserve">Audit –admin weekly report of Building materials not applicable for this Month of April-24 </w:t>
      </w:r>
    </w:p>
    <w:sectPr w:rsidR="009F3A77" w:rsidSect="009F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4CBE"/>
    <w:rsid w:val="002E51A9"/>
    <w:rsid w:val="00365284"/>
    <w:rsid w:val="009F3A77"/>
    <w:rsid w:val="00BA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</dc:creator>
  <cp:keywords/>
  <dc:description/>
  <cp:lastModifiedBy>Eng</cp:lastModifiedBy>
  <cp:revision>2</cp:revision>
  <dcterms:created xsi:type="dcterms:W3CDTF">2024-05-14T07:09:00Z</dcterms:created>
  <dcterms:modified xsi:type="dcterms:W3CDTF">2024-05-14T07:10:00Z</dcterms:modified>
</cp:coreProperties>
</file>