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p>
    <w:p>
      <w:pPr>
        <w:jc w:val="center"/>
        <w:rPr>
          <w:sz w:val="21"/>
          <w:szCs w:val="21"/>
        </w:rPr>
      </w:pPr>
    </w:p>
    <w:tbl>
      <w:tblPr>
        <w:tblStyle w:val="16"/>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US"/>
              </w:rPr>
            </w:pPr>
            <w:r>
              <w:rPr>
                <w:rFonts w:hint="default"/>
                <w:sz w:val="21"/>
                <w:szCs w:val="21"/>
                <w:lang w:val="en-US"/>
              </w:rPr>
              <w:t>SOR</w:t>
            </w:r>
          </w:p>
        </w:tc>
        <w:tc>
          <w:tcPr>
            <w:tcW w:w="3133" w:type="dxa"/>
            <w:vAlign w:val="center"/>
          </w:tcPr>
          <w:p>
            <w:pPr>
              <w:rPr>
                <w:sz w:val="21"/>
                <w:szCs w:val="21"/>
              </w:rPr>
            </w:pPr>
            <w:r>
              <w:rPr>
                <w:sz w:val="21"/>
                <w:szCs w:val="21"/>
              </w:rPr>
              <w:t>Constructed area in sft</w:t>
            </w:r>
          </w:p>
        </w:tc>
        <w:tc>
          <w:tcPr>
            <w:tcW w:w="2277" w:type="dxa"/>
            <w:vAlign w:val="center"/>
          </w:tcPr>
          <w:p>
            <w:pPr>
              <w:rPr>
                <w:rFonts w:hint="default"/>
                <w:sz w:val="21"/>
                <w:szCs w:val="21"/>
                <w:lang w:val="en-US"/>
              </w:rPr>
            </w:pPr>
            <w:r>
              <w:rPr>
                <w:rFonts w:hint="default"/>
                <w:sz w:val="21"/>
                <w:szCs w:val="21"/>
                <w:lang w:val="en-US"/>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rFonts w:hint="default"/>
                <w:sz w:val="21"/>
                <w:szCs w:val="21"/>
                <w:lang w:val="en-US"/>
              </w:rPr>
              <w:t>994A</w:t>
            </w:r>
          </w:p>
        </w:tc>
        <w:tc>
          <w:tcPr>
            <w:tcW w:w="3133" w:type="dxa"/>
            <w:vAlign w:val="center"/>
          </w:tcPr>
          <w:p>
            <w:pPr>
              <w:rPr>
                <w:sz w:val="21"/>
                <w:szCs w:val="21"/>
              </w:rPr>
            </w:pPr>
            <w:r>
              <w:rPr>
                <w:sz w:val="21"/>
                <w:szCs w:val="21"/>
              </w:rPr>
              <w:t>Total land area in Sq. yds.</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US"/>
              </w:rPr>
            </w:pPr>
            <w:r>
              <w:rPr>
                <w:rFonts w:hint="default"/>
                <w:sz w:val="21"/>
                <w:szCs w:val="21"/>
                <w:lang w:val="en-US"/>
              </w:rPr>
              <w:t xml:space="preserve">Mandadapu Kiran Kumar </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13-07-1974</w:t>
            </w:r>
          </w:p>
        </w:tc>
        <w:tc>
          <w:tcPr>
            <w:tcW w:w="3133" w:type="dxa"/>
            <w:vAlign w:val="center"/>
          </w:tcPr>
          <w:p>
            <w:pPr>
              <w:rPr>
                <w:sz w:val="21"/>
                <w:szCs w:val="21"/>
              </w:rPr>
            </w:pPr>
            <w:r>
              <w:rPr>
                <w:sz w:val="21"/>
                <w:szCs w:val="21"/>
              </w:rPr>
              <w:t>PPT base price (Rs. Per sft)</w:t>
            </w:r>
          </w:p>
        </w:tc>
        <w:tc>
          <w:tcPr>
            <w:tcW w:w="2277" w:type="dxa"/>
            <w:vAlign w:val="center"/>
          </w:tcPr>
          <w:p>
            <w:pPr>
              <w:rPr>
                <w:rFonts w:hint="default"/>
                <w:sz w:val="21"/>
                <w:szCs w:val="21"/>
                <w:lang w:val="en-US"/>
              </w:rPr>
            </w:pPr>
            <w:r>
              <w:rPr>
                <w:rFonts w:hint="default"/>
                <w:sz w:val="21"/>
                <w:szCs w:val="21"/>
                <w:lang w:val="en-US"/>
              </w:rPr>
              <w:t>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sz w:val="21"/>
                <w:szCs w:val="21"/>
              </w:rPr>
            </w:pPr>
            <w:r>
              <w:rPr>
                <w:rFonts w:hint="default"/>
                <w:sz w:val="21"/>
                <w:szCs w:val="21"/>
                <w:lang w:val="en-US"/>
              </w:rPr>
              <w:t>Mandadapu Veerajhansi</w:t>
            </w:r>
          </w:p>
        </w:tc>
        <w:tc>
          <w:tcPr>
            <w:tcW w:w="3133" w:type="dxa"/>
            <w:vAlign w:val="center"/>
          </w:tcPr>
          <w:p>
            <w:pPr>
              <w:rPr>
                <w:sz w:val="21"/>
                <w:szCs w:val="21"/>
              </w:rPr>
            </w:pPr>
            <w:r>
              <w:rPr>
                <w:sz w:val="21"/>
                <w:szCs w:val="21"/>
              </w:rPr>
              <w:t>List price (without extra land) – A</w:t>
            </w:r>
          </w:p>
        </w:tc>
        <w:tc>
          <w:tcPr>
            <w:tcW w:w="2277" w:type="dxa"/>
            <w:vAlign w:val="center"/>
          </w:tcPr>
          <w:p>
            <w:pPr>
              <w:rPr>
                <w:rFonts w:hint="default"/>
                <w:sz w:val="21"/>
                <w:szCs w:val="21"/>
                <w:lang w:val="en-US"/>
              </w:rPr>
            </w:pPr>
            <w:r>
              <w:rPr>
                <w:rFonts w:hint="default"/>
                <w:sz w:val="21"/>
                <w:szCs w:val="21"/>
                <w:lang w:val="en-US"/>
              </w:rPr>
              <w:t>Rs 61.68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rFonts w:hint="default"/>
                <w:sz w:val="21"/>
                <w:szCs w:val="21"/>
                <w:lang w:val="en-US"/>
              </w:rPr>
            </w:pPr>
            <w:r>
              <w:rPr>
                <w:rFonts w:hint="default"/>
                <w:sz w:val="21"/>
                <w:szCs w:val="21"/>
                <w:lang w:val="en-US"/>
              </w:rPr>
              <w:t>28-10-1977</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rFonts w:hint="default"/>
                <w:sz w:val="21"/>
                <w:szCs w:val="21"/>
                <w:lang w:val="en-US"/>
              </w:rPr>
              <w:t>Rs 61.68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US"/>
              </w:rPr>
            </w:pPr>
            <w:r>
              <w:rPr>
                <w:rFonts w:hint="default"/>
                <w:sz w:val="21"/>
                <w:szCs w:val="21"/>
                <w:lang w:val="en-US"/>
              </w:rPr>
              <w:t>30 days</w:t>
            </w:r>
          </w:p>
        </w:tc>
        <w:tc>
          <w:tcPr>
            <w:tcW w:w="3133" w:type="dxa"/>
            <w:vAlign w:val="center"/>
          </w:tcPr>
          <w:p>
            <w:pPr>
              <w:rPr>
                <w:sz w:val="21"/>
                <w:szCs w:val="21"/>
              </w:rPr>
            </w:pPr>
            <w:r>
              <w:rPr>
                <w:sz w:val="21"/>
                <w:szCs w:val="21"/>
              </w:rPr>
              <w:t>Discount on land in Rs. - F</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rFonts w:hint="default"/>
                <w:sz w:val="21"/>
                <w:szCs w:val="21"/>
                <w:lang w:val="en-US"/>
              </w:rPr>
            </w:pPr>
            <w:r>
              <w:rPr>
                <w:rFonts w:hint="default"/>
                <w:sz w:val="21"/>
                <w:szCs w:val="21"/>
                <w:lang w:val="en-US"/>
              </w:rPr>
              <w:t>Satish Kumar</w:t>
            </w:r>
          </w:p>
        </w:tc>
        <w:tc>
          <w:tcPr>
            <w:tcW w:w="3133" w:type="dxa"/>
            <w:vAlign w:val="center"/>
          </w:tcPr>
          <w:p>
            <w:pPr>
              <w:rPr>
                <w:sz w:val="21"/>
                <w:szCs w:val="21"/>
              </w:rPr>
            </w:pPr>
            <w:r>
              <w:rPr>
                <w:sz w:val="21"/>
                <w:szCs w:val="21"/>
              </w:rPr>
              <w:t>Discount in Rs. per sft</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rFonts w:hint="default"/>
                <w:sz w:val="21"/>
                <w:szCs w:val="21"/>
                <w:lang w:val="en-US"/>
              </w:rPr>
            </w:pPr>
            <w:r>
              <w:rPr>
                <w:rFonts w:hint="default"/>
                <w:sz w:val="21"/>
                <w:szCs w:val="21"/>
                <w:lang w:val="en-US"/>
              </w:rPr>
              <w:t>Rs. 25,000/-</w:t>
            </w:r>
          </w:p>
        </w:tc>
        <w:tc>
          <w:tcPr>
            <w:tcW w:w="3133" w:type="dxa"/>
            <w:vAlign w:val="center"/>
          </w:tcPr>
          <w:p>
            <w:pPr>
              <w:rPr>
                <w:sz w:val="21"/>
                <w:szCs w:val="21"/>
              </w:rPr>
            </w:pPr>
            <w:r>
              <w:rPr>
                <w:sz w:val="21"/>
                <w:szCs w:val="21"/>
              </w:rPr>
              <w:t>Discount in Rs. - G</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rFonts w:hint="default"/>
                <w:sz w:val="21"/>
                <w:szCs w:val="21"/>
                <w:lang w:val="en-US"/>
              </w:rPr>
            </w:pPr>
            <w:r>
              <w:rPr>
                <w:rFonts w:hint="default"/>
                <w:sz w:val="21"/>
                <w:szCs w:val="21"/>
                <w:lang w:val="en-US"/>
              </w:rPr>
              <w:t>03-08-2020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rFonts w:hint="default"/>
                <w:sz w:val="21"/>
                <w:szCs w:val="21"/>
                <w:lang w:val="en-US"/>
              </w:rPr>
            </w:pPr>
            <w:r>
              <w:rPr>
                <w:rFonts w:hint="default"/>
                <w:sz w:val="21"/>
                <w:szCs w:val="21"/>
                <w:lang w:val="en-US"/>
              </w:rPr>
              <w:t>Rs. 61.68 Lak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AXIR202169303099</w:t>
            </w:r>
          </w:p>
        </w:tc>
        <w:tc>
          <w:tcPr>
            <w:tcW w:w="3133" w:type="dxa"/>
            <w:vAlign w:val="center"/>
          </w:tcPr>
          <w:p>
            <w:pPr>
              <w:rPr>
                <w:sz w:val="21"/>
                <w:szCs w:val="21"/>
              </w:rPr>
            </w:pPr>
            <w:r>
              <w:rPr>
                <w:sz w:val="21"/>
                <w:szCs w:val="21"/>
              </w:rPr>
              <w:t>On time payment discount in Rs. per sft</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US"/>
              </w:rPr>
            </w:pPr>
            <w:r>
              <w:rPr>
                <w:rFonts w:hint="default"/>
                <w:sz w:val="21"/>
                <w:szCs w:val="21"/>
                <w:lang w:val="en-US"/>
              </w:rPr>
              <w:t>06-08-2020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rFonts w:hint="default"/>
                <w:sz w:val="21"/>
                <w:szCs w:val="21"/>
                <w:lang w:val="en-US"/>
              </w:rPr>
            </w:pPr>
            <w:r>
              <w:rPr>
                <w:rFonts w:hint="default"/>
                <w:sz w:val="21"/>
                <w:szCs w:val="21"/>
                <w:lang w:val="en-US"/>
              </w:rPr>
              <w:t>YES</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US"/>
              </w:rPr>
            </w:pPr>
            <w:r>
              <w:rPr>
                <w:rFonts w:hint="default"/>
                <w:sz w:val="21"/>
                <w:szCs w:val="21"/>
                <w:lang w:val="en-US"/>
              </w:rPr>
              <w:t>SBI/HDFC</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rFonts w:hint="default"/>
                <w:sz w:val="21"/>
                <w:szCs w:val="21"/>
                <w:lang w:val="en-US"/>
              </w:rPr>
            </w:pPr>
            <w:r>
              <w:rPr>
                <w:rFonts w:hint="default"/>
                <w:sz w:val="21"/>
                <w:szCs w:val="21"/>
                <w:lang w:val="en-US"/>
              </w:rPr>
              <w:t>INDIA</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US"/>
              </w:rPr>
            </w:pPr>
            <w:r>
              <w:rPr>
                <w:rFonts w:hint="default"/>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AFNPK8750P</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45746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586055059486</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45747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AKKPV4761B</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45748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898982772678</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45750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US"/>
              </w:rPr>
            </w:pPr>
            <w:r>
              <w:rPr>
                <w:sz w:val="21"/>
                <w:szCs w:val="21"/>
              </w:rPr>
              <w:t xml:space="preserve">Details of special offer, if any: </w:t>
            </w:r>
            <w:r>
              <w:rPr>
                <w:rFonts w:hint="default"/>
                <w:sz w:val="21"/>
                <w:szCs w:val="21"/>
                <w:lang w:val="en-US"/>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US"/>
              </w:rPr>
            </w:pPr>
            <w:r>
              <w:rPr>
                <w:sz w:val="21"/>
                <w:szCs w:val="21"/>
              </w:rPr>
              <w:t>Remarks</w:t>
            </w:r>
            <w:r>
              <w:rPr>
                <w:rFonts w:hint="default"/>
                <w:sz w:val="21"/>
                <w:szCs w:val="21"/>
                <w:lang w:val="en-US"/>
              </w:rPr>
              <w:t>: 1) Stamp Duty &amp; Registration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numPr>
                <w:ilvl w:val="0"/>
                <w:numId w:val="2"/>
              </w:numPr>
              <w:ind w:left="892" w:leftChars="0" w:firstLine="0" w:firstLineChars="0"/>
              <w:rPr>
                <w:rFonts w:hint="default"/>
                <w:sz w:val="21"/>
                <w:szCs w:val="21"/>
                <w:lang w:val="en-US"/>
              </w:rPr>
            </w:pPr>
            <w:r>
              <w:rPr>
                <w:rFonts w:hint="default"/>
                <w:sz w:val="21"/>
                <w:szCs w:val="21"/>
                <w:lang w:val="en-US"/>
              </w:rPr>
              <w:t xml:space="preserve">  Corpus fund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p/>
    <w:tbl>
      <w:tblPr>
        <w:tblStyle w:val="16"/>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No</w:t>
            </w:r>
          </w:p>
        </w:tc>
      </w:tr>
    </w:tbl>
    <w:p>
      <w:pPr>
        <w:jc w:val="both"/>
        <w:rPr>
          <w:sz w:val="21"/>
          <w:szCs w:val="21"/>
        </w:rPr>
      </w:pPr>
    </w:p>
    <w:tbl>
      <w:tblPr>
        <w:tblStyle w:val="16"/>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rFonts w:hint="default"/>
                <w:sz w:val="21"/>
                <w:szCs w:val="21"/>
                <w:lang w:val="en-US"/>
              </w:rPr>
              <w:t xml:space="preserve"> G. Satish Kumar</w:t>
            </w:r>
          </w:p>
        </w:tc>
        <w:tc>
          <w:tcPr>
            <w:tcW w:w="2520" w:type="dxa"/>
            <w:vAlign w:val="center"/>
          </w:tcPr>
          <w:p>
            <w:pPr>
              <w:rPr>
                <w:rFonts w:hint="default"/>
                <w:sz w:val="21"/>
                <w:szCs w:val="21"/>
                <w:lang w:val="en-US"/>
              </w:rPr>
            </w:pPr>
            <w:r>
              <w:rPr>
                <w:sz w:val="21"/>
                <w:szCs w:val="21"/>
              </w:rPr>
              <w:t>Name:</w:t>
            </w:r>
            <w:r>
              <w:rPr>
                <w:rFonts w:hint="default"/>
                <w:sz w:val="21"/>
                <w:szCs w:val="21"/>
                <w:lang w:val="en-US"/>
              </w:rPr>
              <w:t xml:space="preserve"> M. Nagarjuna</w:t>
            </w:r>
          </w:p>
        </w:tc>
        <w:tc>
          <w:tcPr>
            <w:tcW w:w="3060" w:type="dxa"/>
            <w:vAlign w:val="center"/>
          </w:tcPr>
          <w:p>
            <w:pPr>
              <w:rPr>
                <w:rFonts w:hint="default"/>
                <w:sz w:val="21"/>
                <w:szCs w:val="21"/>
                <w:lang w:val="en-US"/>
              </w:rPr>
            </w:pPr>
            <w:r>
              <w:rPr>
                <w:sz w:val="21"/>
                <w:szCs w:val="21"/>
              </w:rPr>
              <w:t>Name:</w:t>
            </w:r>
            <w:r>
              <w:rPr>
                <w:rFonts w:hint="default"/>
                <w:sz w:val="21"/>
                <w:szCs w:val="21"/>
                <w:lang w:val="en-US"/>
              </w:rPr>
              <w:t xml:space="preserve"> M. Jayaprakash</w:t>
            </w:r>
          </w:p>
        </w:tc>
        <w:tc>
          <w:tcPr>
            <w:tcW w:w="2505" w:type="dxa"/>
            <w:vAlign w:val="center"/>
          </w:tcPr>
          <w:p>
            <w:pPr>
              <w:rPr>
                <w:rFonts w:hint="default"/>
                <w:sz w:val="21"/>
                <w:szCs w:val="21"/>
                <w:lang w:val="en-US"/>
              </w:rPr>
            </w:pPr>
            <w:r>
              <w:rPr>
                <w:sz w:val="21"/>
                <w:szCs w:val="21"/>
              </w:rPr>
              <w:t>Name:</w:t>
            </w:r>
            <w:r>
              <w:rPr>
                <w:rFonts w:hint="default"/>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958D7E"/>
    <w:multiLevelType w:val="singleLevel"/>
    <w:tmpl w:val="B6958D7E"/>
    <w:lvl w:ilvl="0" w:tentative="0">
      <w:start w:val="2"/>
      <w:numFmt w:val="decimal"/>
      <w:suff w:val="space"/>
      <w:lvlText w:val="%1)"/>
      <w:lvlJc w:val="left"/>
      <w:pPr>
        <w:ind w:left="892" w:leftChars="0" w:firstLine="0" w:firstLineChars="0"/>
      </w:pPr>
    </w:lvl>
  </w:abstractNum>
  <w:abstractNum w:abstractNumId="1">
    <w:nsid w:val="69FA269A"/>
    <w:multiLevelType w:val="singleLevel"/>
    <w:tmpl w:val="69FA269A"/>
    <w:lvl w:ilvl="0" w:tentative="0">
      <w:start w:val="7"/>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073C47AF"/>
    <w:rsid w:val="09152E48"/>
    <w:rsid w:val="0F6A1666"/>
    <w:rsid w:val="2AB97978"/>
    <w:rsid w:val="2BBB67EE"/>
    <w:rsid w:val="37427A66"/>
    <w:rsid w:val="38273837"/>
    <w:rsid w:val="38FC131F"/>
    <w:rsid w:val="3F902F79"/>
    <w:rsid w:val="49354944"/>
    <w:rsid w:val="5D296998"/>
    <w:rsid w:val="5E432130"/>
    <w:rsid w:val="644A5E8C"/>
    <w:rsid w:val="717631A8"/>
    <w:rsid w:val="71F51D44"/>
    <w:rsid w:val="788D1EFD"/>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8"/>
    <w:semiHidden/>
    <w:unhideWhenUsed/>
    <w:qFormat/>
    <w:uiPriority w:val="99"/>
    <w:rPr>
      <w:rFonts w:ascii="Segoe UI" w:hAnsi="Segoe UI" w:cs="Segoe UI"/>
      <w:sz w:val="18"/>
      <w:szCs w:val="18"/>
    </w:rPr>
  </w:style>
  <w:style w:type="paragraph" w:styleId="4">
    <w:name w:val="Body Text"/>
    <w:basedOn w:val="1"/>
    <w:link w:val="24"/>
    <w:qFormat/>
    <w:uiPriority w:val="0"/>
    <w:pPr>
      <w:jc w:val="both"/>
    </w:pPr>
  </w:style>
  <w:style w:type="paragraph" w:styleId="5">
    <w:name w:val="Body Text 2"/>
    <w:basedOn w:val="1"/>
    <w:link w:val="25"/>
    <w:qFormat/>
    <w:uiPriority w:val="0"/>
    <w:pPr>
      <w:jc w:val="both"/>
    </w:pPr>
  </w:style>
  <w:style w:type="paragraph" w:styleId="6">
    <w:name w:val="Body Text Indent"/>
    <w:basedOn w:val="1"/>
    <w:link w:val="23"/>
    <w:uiPriority w:val="0"/>
    <w:pPr>
      <w:ind w:left="900" w:hanging="900"/>
    </w:pPr>
    <w:rPr>
      <w:b/>
    </w:rPr>
  </w:style>
  <w:style w:type="paragraph" w:styleId="7">
    <w:name w:val="footer"/>
    <w:basedOn w:val="1"/>
    <w:link w:val="19"/>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paragraph" w:styleId="9">
    <w:name w:val="Plain Text"/>
    <w:basedOn w:val="1"/>
    <w:link w:val="20"/>
    <w:qFormat/>
    <w:uiPriority w:val="0"/>
    <w:rPr>
      <w:rFonts w:ascii="Courier New" w:hAnsi="Courier New"/>
      <w:sz w:val="20"/>
      <w:szCs w:val="20"/>
    </w:rPr>
  </w:style>
  <w:style w:type="paragraph" w:styleId="10">
    <w:name w:val="Title"/>
    <w:basedOn w:val="1"/>
    <w:link w:val="21"/>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style>
  <w:style w:type="character" w:styleId="15">
    <w:name w:val="Strong"/>
    <w:qFormat/>
    <w:uiPriority w:val="0"/>
    <w:rPr>
      <w:b/>
      <w:bCs/>
    </w:rPr>
  </w:style>
  <w:style w:type="table" w:styleId="17">
    <w:name w:val="Table Grid"/>
    <w:basedOn w:val="16"/>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Heading 1 Char"/>
    <w:basedOn w:val="11"/>
    <w:link w:val="2"/>
    <w:qFormat/>
    <w:uiPriority w:val="0"/>
    <w:rPr>
      <w:rFonts w:eastAsia="Times New Roman"/>
      <w:u w:val="single"/>
      <w:lang w:val="en-US"/>
    </w:rPr>
  </w:style>
  <w:style w:type="character" w:customStyle="1" w:styleId="19">
    <w:name w:val="Footer Char"/>
    <w:basedOn w:val="11"/>
    <w:link w:val="7"/>
    <w:qFormat/>
    <w:uiPriority w:val="99"/>
    <w:rPr>
      <w:rFonts w:eastAsia="Times New Roman"/>
      <w:lang w:val="en-US"/>
    </w:rPr>
  </w:style>
  <w:style w:type="character" w:customStyle="1" w:styleId="20">
    <w:name w:val="Plain Text Char"/>
    <w:basedOn w:val="11"/>
    <w:link w:val="9"/>
    <w:qFormat/>
    <w:uiPriority w:val="0"/>
    <w:rPr>
      <w:rFonts w:ascii="Courier New" w:hAnsi="Courier New" w:eastAsia="Times New Roman"/>
      <w:sz w:val="20"/>
      <w:szCs w:val="20"/>
      <w:lang w:val="en-US"/>
    </w:rPr>
  </w:style>
  <w:style w:type="character" w:customStyle="1" w:styleId="21">
    <w:name w:val="Title Char"/>
    <w:basedOn w:val="11"/>
    <w:link w:val="10"/>
    <w:qFormat/>
    <w:uiPriority w:val="0"/>
    <w:rPr>
      <w:rFonts w:eastAsia="Times New Roman"/>
      <w:b/>
      <w:bCs/>
      <w:szCs w:val="20"/>
      <w:u w:val="single"/>
      <w:lang w:val="en-US"/>
    </w:rPr>
  </w:style>
  <w:style w:type="character" w:customStyle="1" w:styleId="22">
    <w:name w:val="Header Char"/>
    <w:basedOn w:val="11"/>
    <w:link w:val="8"/>
    <w:qFormat/>
    <w:uiPriority w:val="99"/>
    <w:rPr>
      <w:rFonts w:eastAsia="Times New Roman"/>
      <w:lang w:val="en-US"/>
    </w:rPr>
  </w:style>
  <w:style w:type="character" w:customStyle="1" w:styleId="23">
    <w:name w:val="Body Text Indent Char"/>
    <w:basedOn w:val="11"/>
    <w:link w:val="6"/>
    <w:qFormat/>
    <w:uiPriority w:val="0"/>
    <w:rPr>
      <w:rFonts w:eastAsia="Times New Roman"/>
      <w:b/>
      <w:lang w:val="en-US"/>
    </w:rPr>
  </w:style>
  <w:style w:type="character" w:customStyle="1" w:styleId="24">
    <w:name w:val="Body Text Char"/>
    <w:basedOn w:val="11"/>
    <w:link w:val="4"/>
    <w:qFormat/>
    <w:uiPriority w:val="0"/>
    <w:rPr>
      <w:rFonts w:eastAsia="Times New Roman"/>
      <w:lang w:val="en-US"/>
    </w:rPr>
  </w:style>
  <w:style w:type="character" w:customStyle="1" w:styleId="25">
    <w:name w:val="Body Text 2 Char"/>
    <w:basedOn w:val="11"/>
    <w:link w:val="5"/>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11"/>
    <w:link w:val="3"/>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39</TotalTime>
  <ScaleCrop>false</ScaleCrop>
  <LinksUpToDate>false</LinksUpToDate>
  <CharactersWithSpaces>2383</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HP</cp:lastModifiedBy>
  <cp:lastPrinted>2020-04-24T10:26:00Z</cp:lastPrinted>
  <dcterms:modified xsi:type="dcterms:W3CDTF">2020-08-06T12:19:34Z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