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EC81" w14:textId="23706120" w:rsidR="00D77303" w:rsidRPr="00D77303" w:rsidRDefault="00D77303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303">
        <w:rPr>
          <w:rFonts w:ascii="Times New Roman" w:hAnsi="Times New Roman" w:cs="Times New Roman"/>
          <w:sz w:val="24"/>
          <w:szCs w:val="24"/>
        </w:rPr>
        <w:t>Internal Memo No. 912/70/</w:t>
      </w:r>
      <w:r w:rsidR="00934208">
        <w:rPr>
          <w:rFonts w:ascii="Times New Roman" w:hAnsi="Times New Roman" w:cs="Times New Roman"/>
          <w:sz w:val="24"/>
          <w:szCs w:val="24"/>
        </w:rPr>
        <w:t>c</w:t>
      </w:r>
      <w:r w:rsidRPr="00D77303">
        <w:rPr>
          <w:rFonts w:ascii="Times New Roman" w:hAnsi="Times New Roman" w:cs="Times New Roman"/>
          <w:sz w:val="24"/>
          <w:szCs w:val="24"/>
        </w:rPr>
        <w:t xml:space="preserve"> - Construction Division</w:t>
      </w:r>
      <w:r w:rsidRPr="00D77303">
        <w:rPr>
          <w:rFonts w:ascii="Times New Roman" w:hAnsi="Times New Roman" w:cs="Times New Roman"/>
          <w:sz w:val="24"/>
          <w:szCs w:val="24"/>
        </w:rPr>
        <w:tab/>
      </w:r>
      <w:r w:rsidRPr="00D77303">
        <w:rPr>
          <w:rFonts w:ascii="Times New Roman" w:hAnsi="Times New Roman" w:cs="Times New Roman"/>
          <w:sz w:val="24"/>
          <w:szCs w:val="24"/>
        </w:rPr>
        <w:tab/>
      </w:r>
      <w:r w:rsidRPr="00D77303">
        <w:rPr>
          <w:rFonts w:ascii="Times New Roman" w:hAnsi="Times New Roman" w:cs="Times New Roman"/>
          <w:sz w:val="24"/>
          <w:szCs w:val="24"/>
        </w:rPr>
        <w:tab/>
        <w:t xml:space="preserve">Date. </w:t>
      </w:r>
      <w:r w:rsidR="008C5476">
        <w:rPr>
          <w:rFonts w:ascii="Times New Roman" w:hAnsi="Times New Roman" w:cs="Times New Roman"/>
          <w:sz w:val="24"/>
          <w:szCs w:val="24"/>
        </w:rPr>
        <w:t>5.11</w:t>
      </w:r>
      <w:r w:rsidRPr="00D77303">
        <w:rPr>
          <w:rFonts w:ascii="Times New Roman" w:hAnsi="Times New Roman" w:cs="Times New Roman"/>
          <w:sz w:val="24"/>
          <w:szCs w:val="24"/>
        </w:rPr>
        <w:t>.20</w:t>
      </w:r>
      <w:r w:rsidR="008C5476">
        <w:rPr>
          <w:rFonts w:ascii="Times New Roman" w:hAnsi="Times New Roman" w:cs="Times New Roman"/>
          <w:sz w:val="24"/>
          <w:szCs w:val="24"/>
        </w:rPr>
        <w:t>21</w:t>
      </w:r>
    </w:p>
    <w:p w14:paraId="216BD4E7" w14:textId="77777777" w:rsidR="00D77303" w:rsidRPr="00D77303" w:rsidRDefault="00D77303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369B3" w14:textId="77777777" w:rsidR="00D77303" w:rsidRPr="00D77303" w:rsidRDefault="00D77303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AD252" w14:textId="77777777" w:rsidR="00D77303" w:rsidRPr="00D77303" w:rsidRDefault="00D77303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303">
        <w:rPr>
          <w:rFonts w:ascii="Times New Roman" w:hAnsi="Times New Roman" w:cs="Times New Roman"/>
          <w:sz w:val="24"/>
          <w:szCs w:val="24"/>
        </w:rPr>
        <w:t xml:space="preserve">Sub.: RMC pour report – revised </w:t>
      </w:r>
    </w:p>
    <w:p w14:paraId="2DB3428C" w14:textId="77777777" w:rsidR="00D77303" w:rsidRPr="00D77303" w:rsidRDefault="00D77303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CB586" w14:textId="77777777" w:rsidR="00D77303" w:rsidRPr="00D77303" w:rsidRDefault="00D77303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303">
        <w:rPr>
          <w:rFonts w:ascii="Times New Roman" w:hAnsi="Times New Roman" w:cs="Times New Roman"/>
          <w:sz w:val="24"/>
          <w:szCs w:val="24"/>
        </w:rPr>
        <w:t>All RMC vehicles should be weighed at a trusted weigh bridge.  Exact estimated quantity should be mentioned in the RMC pour report.  Send the report along with DCs to HO.</w:t>
      </w:r>
    </w:p>
    <w:p w14:paraId="6F9CA626" w14:textId="6C413EF6" w:rsidR="00D77303" w:rsidRDefault="00D77303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95988" w14:textId="69E4410C" w:rsidR="008C5476" w:rsidRDefault="008C5476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476">
        <w:rPr>
          <w:rFonts w:ascii="Times New Roman" w:hAnsi="Times New Roman" w:cs="Times New Roman"/>
          <w:sz w:val="24"/>
          <w:szCs w:val="24"/>
          <w:u w:val="single"/>
        </w:rPr>
        <w:t>RMC pour report must be sent to purchase within one working day. In case of default purchase manager to levy a fine of Rs. 500/- per day on the project manager/engineer-</w:t>
      </w:r>
      <w:proofErr w:type="spellStart"/>
      <w:r w:rsidRPr="008C5476">
        <w:rPr>
          <w:rFonts w:ascii="Times New Roman" w:hAnsi="Times New Roman" w:cs="Times New Roman"/>
          <w:sz w:val="24"/>
          <w:szCs w:val="24"/>
          <w:u w:val="single"/>
        </w:rPr>
        <w:t>incharge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A04B5D" w14:textId="77777777" w:rsidR="008C5476" w:rsidRPr="00D77303" w:rsidRDefault="008C5476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F0327" w14:textId="32C5559A" w:rsidR="00D77303" w:rsidRDefault="00D77303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303">
        <w:rPr>
          <w:rFonts w:ascii="Times New Roman" w:hAnsi="Times New Roman" w:cs="Times New Roman"/>
          <w:sz w:val="24"/>
          <w:szCs w:val="24"/>
        </w:rPr>
        <w:t>Send your remarks in case pour quantity is more than ± 5% of estimated quantity or the purchase order quantity explaining reasons for the difference.</w:t>
      </w:r>
    </w:p>
    <w:p w14:paraId="5771D53A" w14:textId="450DFB92" w:rsidR="008C5476" w:rsidRDefault="008C5476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B47B9" w14:textId="77777777" w:rsidR="00D77303" w:rsidRPr="00D77303" w:rsidRDefault="00D77303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303">
        <w:rPr>
          <w:rFonts w:ascii="Times New Roman" w:hAnsi="Times New Roman" w:cs="Times New Roman"/>
          <w:sz w:val="24"/>
          <w:szCs w:val="24"/>
        </w:rPr>
        <w:t xml:space="preserve">The weight of RMC per cubic meter is about 2,400 kgs. Therefore, a six cubic meter load must weigh 14,400 kgs. Loads of six cubic meters must weigh </w:t>
      </w:r>
      <w:proofErr w:type="spellStart"/>
      <w:r w:rsidRPr="00D77303"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 w:rsidRPr="00D77303">
        <w:rPr>
          <w:rFonts w:ascii="Times New Roman" w:hAnsi="Times New Roman" w:cs="Times New Roman"/>
          <w:sz w:val="24"/>
          <w:szCs w:val="24"/>
        </w:rPr>
        <w:t xml:space="preserve"> 14,100 kgs.  In case the weight is less than 14,100 kgs deduct proportionately for shortfall considering to 14,400 kgs as </w:t>
      </w:r>
      <w:proofErr w:type="spellStart"/>
      <w:proofErr w:type="gramStart"/>
      <w:r w:rsidRPr="00D77303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D77303">
        <w:rPr>
          <w:rFonts w:ascii="Times New Roman" w:hAnsi="Times New Roman" w:cs="Times New Roman"/>
          <w:sz w:val="24"/>
          <w:szCs w:val="24"/>
        </w:rPr>
        <w:t xml:space="preserve"> average weight. </w:t>
      </w:r>
      <w:proofErr w:type="spellStart"/>
      <w:r w:rsidRPr="00D77303">
        <w:rPr>
          <w:rFonts w:ascii="Times New Roman" w:hAnsi="Times New Roman" w:cs="Times New Roman"/>
          <w:sz w:val="24"/>
          <w:szCs w:val="24"/>
        </w:rPr>
        <w:t>Eg.</w:t>
      </w:r>
      <w:proofErr w:type="spellEnd"/>
      <w:r w:rsidRPr="00D77303">
        <w:rPr>
          <w:rFonts w:ascii="Times New Roman" w:hAnsi="Times New Roman" w:cs="Times New Roman"/>
          <w:sz w:val="24"/>
          <w:szCs w:val="24"/>
        </w:rPr>
        <w:t>: if 13,800 kgs is received then deduct Rs. 3,300 x 600 kgs /2,400 kgs = Rs. 825/- Note that in allowance of 50 kgs per cubic meter is given to arrive at minimum weight of 14,100 kgs six cubic meters.</w:t>
      </w:r>
    </w:p>
    <w:p w14:paraId="26BB5E0C" w14:textId="77777777" w:rsidR="00D77303" w:rsidRPr="00D77303" w:rsidRDefault="00D77303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3C407" w14:textId="44781F1A" w:rsidR="00D77303" w:rsidRPr="00D77303" w:rsidRDefault="00D77303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303">
        <w:rPr>
          <w:rFonts w:ascii="Times New Roman" w:hAnsi="Times New Roman" w:cs="Times New Roman"/>
          <w:sz w:val="24"/>
          <w:szCs w:val="24"/>
        </w:rPr>
        <w:t>Purchase must ensure that these deductions are made at the time of approval of bill.</w:t>
      </w:r>
    </w:p>
    <w:p w14:paraId="7A54404B" w14:textId="77777777" w:rsidR="00D77303" w:rsidRPr="00D77303" w:rsidRDefault="00D77303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371EA" w14:textId="77777777" w:rsidR="00D77303" w:rsidRPr="00D77303" w:rsidRDefault="00D77303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303">
        <w:rPr>
          <w:rFonts w:ascii="Times New Roman" w:hAnsi="Times New Roman" w:cs="Times New Roman"/>
          <w:sz w:val="24"/>
          <w:szCs w:val="24"/>
        </w:rPr>
        <w:t>Soham Modi.</w:t>
      </w:r>
    </w:p>
    <w:p w14:paraId="09A5CA72" w14:textId="77777777" w:rsidR="00D77303" w:rsidRPr="00D77303" w:rsidRDefault="00D77303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41FE0" w14:textId="77777777" w:rsidR="00D77303" w:rsidRPr="00D77303" w:rsidRDefault="00D77303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7B184" w14:textId="77777777" w:rsidR="00D77303" w:rsidRPr="00D77303" w:rsidRDefault="00D77303" w:rsidP="00D7730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77303">
        <w:rPr>
          <w:rFonts w:ascii="Times New Roman" w:hAnsi="Times New Roman"/>
          <w:sz w:val="24"/>
          <w:szCs w:val="24"/>
        </w:rPr>
        <w:br w:type="page"/>
      </w:r>
      <w:r w:rsidRPr="00D77303">
        <w:rPr>
          <w:rFonts w:ascii="Times New Roman" w:hAnsi="Times New Roman"/>
          <w:sz w:val="24"/>
          <w:szCs w:val="24"/>
        </w:rPr>
        <w:lastRenderedPageBreak/>
        <w:t>RMC pour report</w:t>
      </w:r>
    </w:p>
    <w:p w14:paraId="5541BFF6" w14:textId="77777777" w:rsidR="00D77303" w:rsidRPr="00D77303" w:rsidRDefault="00D77303" w:rsidP="00D7730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421"/>
        <w:gridCol w:w="2835"/>
        <w:gridCol w:w="2722"/>
      </w:tblGrid>
      <w:tr w:rsidR="00D77303" w:rsidRPr="00D77303" w14:paraId="4E13C26A" w14:textId="77777777" w:rsidTr="00920DF3">
        <w:trPr>
          <w:trHeight w:val="397"/>
        </w:trPr>
        <w:tc>
          <w:tcPr>
            <w:tcW w:w="1940" w:type="dxa"/>
          </w:tcPr>
          <w:p w14:paraId="566E243F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303">
              <w:rPr>
                <w:rFonts w:ascii="Times New Roman" w:hAnsi="Times New Roman" w:cs="Times New Roman"/>
                <w:sz w:val="24"/>
                <w:szCs w:val="24"/>
              </w:rPr>
              <w:t>Company/ firm:</w:t>
            </w:r>
          </w:p>
        </w:tc>
        <w:tc>
          <w:tcPr>
            <w:tcW w:w="2421" w:type="dxa"/>
          </w:tcPr>
          <w:p w14:paraId="5A716398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06AED6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7303">
              <w:rPr>
                <w:rFonts w:ascii="Times New Roman" w:hAnsi="Times New Roman"/>
                <w:sz w:val="24"/>
                <w:szCs w:val="24"/>
              </w:rPr>
              <w:t>Block No.:</w:t>
            </w:r>
          </w:p>
        </w:tc>
        <w:tc>
          <w:tcPr>
            <w:tcW w:w="2722" w:type="dxa"/>
          </w:tcPr>
          <w:p w14:paraId="5A6E21CE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303" w:rsidRPr="00D77303" w14:paraId="1B84A043" w14:textId="77777777" w:rsidTr="00920DF3">
        <w:trPr>
          <w:trHeight w:val="397"/>
        </w:trPr>
        <w:tc>
          <w:tcPr>
            <w:tcW w:w="1940" w:type="dxa"/>
          </w:tcPr>
          <w:p w14:paraId="67162988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303">
              <w:rPr>
                <w:rFonts w:ascii="Times New Roman" w:hAnsi="Times New Roman" w:cs="Times New Roman"/>
                <w:sz w:val="24"/>
                <w:szCs w:val="24"/>
              </w:rPr>
              <w:t>Project:</w:t>
            </w:r>
          </w:p>
        </w:tc>
        <w:tc>
          <w:tcPr>
            <w:tcW w:w="2421" w:type="dxa"/>
          </w:tcPr>
          <w:p w14:paraId="58443C1E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C33273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7303">
              <w:rPr>
                <w:rFonts w:ascii="Times New Roman" w:hAnsi="Times New Roman"/>
                <w:sz w:val="24"/>
                <w:szCs w:val="24"/>
              </w:rPr>
              <w:t>Flat / Villa no.:</w:t>
            </w:r>
          </w:p>
        </w:tc>
        <w:tc>
          <w:tcPr>
            <w:tcW w:w="2722" w:type="dxa"/>
          </w:tcPr>
          <w:p w14:paraId="777340AA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303" w:rsidRPr="00D77303" w14:paraId="29FD20D7" w14:textId="77777777" w:rsidTr="00920DF3">
        <w:trPr>
          <w:trHeight w:val="397"/>
        </w:trPr>
        <w:tc>
          <w:tcPr>
            <w:tcW w:w="1940" w:type="dxa"/>
          </w:tcPr>
          <w:p w14:paraId="4A04F066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303">
              <w:rPr>
                <w:rFonts w:ascii="Times New Roman" w:hAnsi="Times New Roman" w:cs="Times New Roman"/>
                <w:sz w:val="24"/>
                <w:szCs w:val="24"/>
              </w:rPr>
              <w:t>Supplier:</w:t>
            </w:r>
          </w:p>
        </w:tc>
        <w:tc>
          <w:tcPr>
            <w:tcW w:w="2421" w:type="dxa"/>
          </w:tcPr>
          <w:p w14:paraId="3A874C87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8F97DA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7303">
              <w:rPr>
                <w:rFonts w:ascii="Times New Roman" w:hAnsi="Times New Roman"/>
                <w:sz w:val="24"/>
                <w:szCs w:val="24"/>
              </w:rPr>
              <w:t>Slab no.:</w:t>
            </w:r>
          </w:p>
        </w:tc>
        <w:tc>
          <w:tcPr>
            <w:tcW w:w="2722" w:type="dxa"/>
          </w:tcPr>
          <w:p w14:paraId="66C18AF7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303" w:rsidRPr="00D77303" w14:paraId="4F223B85" w14:textId="77777777" w:rsidTr="00920DF3">
        <w:trPr>
          <w:trHeight w:val="397"/>
        </w:trPr>
        <w:tc>
          <w:tcPr>
            <w:tcW w:w="1940" w:type="dxa"/>
          </w:tcPr>
          <w:p w14:paraId="6EE19C4A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303">
              <w:rPr>
                <w:rFonts w:ascii="Times New Roman" w:hAnsi="Times New Roman" w:cs="Times New Roman"/>
                <w:sz w:val="24"/>
                <w:szCs w:val="24"/>
              </w:rPr>
              <w:t>Requisition nos.:</w:t>
            </w:r>
          </w:p>
        </w:tc>
        <w:tc>
          <w:tcPr>
            <w:tcW w:w="2421" w:type="dxa"/>
          </w:tcPr>
          <w:p w14:paraId="6035A7F6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79638F" w14:textId="77777777" w:rsidR="00D77303" w:rsidRPr="00D77303" w:rsidRDefault="00D77303" w:rsidP="00D773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03">
              <w:rPr>
                <w:rFonts w:ascii="Times New Roman" w:hAnsi="Times New Roman"/>
                <w:sz w:val="24"/>
                <w:szCs w:val="24"/>
              </w:rPr>
              <w:t>Estimated quantity:</w:t>
            </w:r>
          </w:p>
        </w:tc>
        <w:tc>
          <w:tcPr>
            <w:tcW w:w="2722" w:type="dxa"/>
          </w:tcPr>
          <w:p w14:paraId="1CED1A9A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303" w:rsidRPr="00D77303" w14:paraId="0F142943" w14:textId="77777777" w:rsidTr="00920DF3">
        <w:trPr>
          <w:trHeight w:val="397"/>
        </w:trPr>
        <w:tc>
          <w:tcPr>
            <w:tcW w:w="1940" w:type="dxa"/>
          </w:tcPr>
          <w:p w14:paraId="6F523248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303">
              <w:rPr>
                <w:rFonts w:ascii="Times New Roman" w:hAnsi="Times New Roman" w:cs="Times New Roman"/>
                <w:sz w:val="24"/>
                <w:szCs w:val="24"/>
              </w:rPr>
              <w:t>PO nos.:</w:t>
            </w:r>
          </w:p>
        </w:tc>
        <w:tc>
          <w:tcPr>
            <w:tcW w:w="2421" w:type="dxa"/>
          </w:tcPr>
          <w:p w14:paraId="3F5FF39C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118076" w14:textId="77777777" w:rsidR="00D77303" w:rsidRPr="00D77303" w:rsidRDefault="00D77303" w:rsidP="00D773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03">
              <w:rPr>
                <w:rFonts w:ascii="Times New Roman" w:hAnsi="Times New Roman"/>
                <w:sz w:val="24"/>
                <w:szCs w:val="24"/>
              </w:rPr>
              <w:t>Requisition quantity:</w:t>
            </w:r>
          </w:p>
        </w:tc>
        <w:tc>
          <w:tcPr>
            <w:tcW w:w="2722" w:type="dxa"/>
          </w:tcPr>
          <w:p w14:paraId="3D7A1213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303" w:rsidRPr="00D77303" w14:paraId="2EFBC53B" w14:textId="77777777" w:rsidTr="00920DF3">
        <w:trPr>
          <w:trHeight w:val="397"/>
        </w:trPr>
        <w:tc>
          <w:tcPr>
            <w:tcW w:w="1940" w:type="dxa"/>
          </w:tcPr>
          <w:p w14:paraId="137FB853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25CEF87C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1F6698" w14:textId="77777777" w:rsidR="00D77303" w:rsidRPr="00D77303" w:rsidRDefault="00D77303" w:rsidP="00D773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03">
              <w:rPr>
                <w:rFonts w:ascii="Times New Roman" w:hAnsi="Times New Roman"/>
                <w:sz w:val="24"/>
                <w:szCs w:val="24"/>
              </w:rPr>
              <w:t>Actual quantity poured</w:t>
            </w:r>
          </w:p>
        </w:tc>
        <w:tc>
          <w:tcPr>
            <w:tcW w:w="2722" w:type="dxa"/>
          </w:tcPr>
          <w:p w14:paraId="1FAF9BE1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303" w:rsidRPr="00D77303" w14:paraId="5442292B" w14:textId="77777777" w:rsidTr="00920DF3">
        <w:trPr>
          <w:trHeight w:val="397"/>
        </w:trPr>
        <w:tc>
          <w:tcPr>
            <w:tcW w:w="1940" w:type="dxa"/>
          </w:tcPr>
          <w:p w14:paraId="0BCA2EA5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666C2AFC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B9E47B" w14:textId="77777777" w:rsidR="00D77303" w:rsidRPr="00D77303" w:rsidRDefault="00D77303" w:rsidP="00D773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03">
              <w:rPr>
                <w:rFonts w:ascii="Times New Roman" w:hAnsi="Times New Roman"/>
                <w:sz w:val="24"/>
                <w:szCs w:val="24"/>
              </w:rPr>
              <w:t>Difference (C-A)</w:t>
            </w:r>
          </w:p>
        </w:tc>
        <w:tc>
          <w:tcPr>
            <w:tcW w:w="2722" w:type="dxa"/>
          </w:tcPr>
          <w:p w14:paraId="1C7F21D8" w14:textId="77777777" w:rsidR="00D77303" w:rsidRPr="00D77303" w:rsidRDefault="00D77303" w:rsidP="00D773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323E53" w14:textId="77777777" w:rsidR="00D77303" w:rsidRPr="00D77303" w:rsidRDefault="00D77303" w:rsidP="00D77303">
      <w:pPr>
        <w:pStyle w:val="ListParagraph"/>
        <w:spacing w:after="0" w:line="240" w:lineRule="auto"/>
        <w:ind w:left="0"/>
        <w:rPr>
          <w:rFonts w:ascii="Times New Roman" w:hAnsi="Times New Roman"/>
          <w:sz w:val="12"/>
          <w:szCs w:val="24"/>
        </w:rPr>
      </w:pPr>
    </w:p>
    <w:p w14:paraId="678DB89D" w14:textId="77777777" w:rsidR="00D77303" w:rsidRPr="00D77303" w:rsidRDefault="00D77303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303">
        <w:rPr>
          <w:rFonts w:ascii="Times New Roman" w:hAnsi="Times New Roman" w:cs="Times New Roman"/>
          <w:sz w:val="24"/>
          <w:szCs w:val="24"/>
        </w:rPr>
        <w:t>Details of RMC pour</w:t>
      </w:r>
    </w:p>
    <w:p w14:paraId="42F03D4C" w14:textId="77777777" w:rsidR="00D77303" w:rsidRPr="00D77303" w:rsidRDefault="00D77303" w:rsidP="00D77303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1080"/>
        <w:gridCol w:w="1260"/>
        <w:gridCol w:w="1350"/>
        <w:gridCol w:w="1920"/>
        <w:gridCol w:w="1425"/>
        <w:gridCol w:w="1335"/>
      </w:tblGrid>
      <w:tr w:rsidR="00D77303" w:rsidRPr="00D77303" w14:paraId="01B3EC12" w14:textId="77777777" w:rsidTr="00920DF3">
        <w:trPr>
          <w:trHeight w:val="397"/>
        </w:trPr>
        <w:tc>
          <w:tcPr>
            <w:tcW w:w="648" w:type="dxa"/>
          </w:tcPr>
          <w:p w14:paraId="156C536B" w14:textId="77777777" w:rsidR="00D77303" w:rsidRPr="00D77303" w:rsidRDefault="00D77303" w:rsidP="00D77303">
            <w:pPr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0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00" w:type="dxa"/>
          </w:tcPr>
          <w:p w14:paraId="77C8FC4B" w14:textId="77777777" w:rsidR="00D77303" w:rsidRPr="00D77303" w:rsidRDefault="00D77303" w:rsidP="00D7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0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080" w:type="dxa"/>
          </w:tcPr>
          <w:p w14:paraId="7483D3EF" w14:textId="77777777" w:rsidR="00D77303" w:rsidRPr="00D77303" w:rsidRDefault="00D77303" w:rsidP="00D7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03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60" w:type="dxa"/>
          </w:tcPr>
          <w:p w14:paraId="0066806C" w14:textId="77777777" w:rsidR="00D77303" w:rsidRPr="00D77303" w:rsidRDefault="00D77303" w:rsidP="00D7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03">
              <w:rPr>
                <w:rFonts w:ascii="Times New Roman" w:hAnsi="Times New Roman" w:cs="Times New Roman"/>
                <w:sz w:val="24"/>
                <w:szCs w:val="24"/>
              </w:rPr>
              <w:t>Quantity poured</w:t>
            </w:r>
          </w:p>
        </w:tc>
        <w:tc>
          <w:tcPr>
            <w:tcW w:w="1350" w:type="dxa"/>
          </w:tcPr>
          <w:p w14:paraId="775967CD" w14:textId="77777777" w:rsidR="00D77303" w:rsidRPr="00D77303" w:rsidRDefault="00D77303" w:rsidP="00D7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03">
              <w:rPr>
                <w:rFonts w:ascii="Times New Roman" w:hAnsi="Times New Roman" w:cs="Times New Roman"/>
                <w:sz w:val="24"/>
                <w:szCs w:val="24"/>
              </w:rPr>
              <w:t>Dc No. / Batch no.</w:t>
            </w:r>
          </w:p>
        </w:tc>
        <w:tc>
          <w:tcPr>
            <w:tcW w:w="1920" w:type="dxa"/>
          </w:tcPr>
          <w:p w14:paraId="3BF028FF" w14:textId="77777777" w:rsidR="00D77303" w:rsidRPr="00D77303" w:rsidRDefault="00D77303" w:rsidP="00D7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03">
              <w:rPr>
                <w:rFonts w:ascii="Times New Roman" w:hAnsi="Times New Roman" w:cs="Times New Roman"/>
                <w:sz w:val="24"/>
                <w:szCs w:val="24"/>
              </w:rPr>
              <w:t>Specified weight (@ 2,400 kgs per meter cube</w:t>
            </w:r>
          </w:p>
        </w:tc>
        <w:tc>
          <w:tcPr>
            <w:tcW w:w="1425" w:type="dxa"/>
          </w:tcPr>
          <w:p w14:paraId="07619ABA" w14:textId="77777777" w:rsidR="00D77303" w:rsidRPr="00D77303" w:rsidRDefault="00D77303" w:rsidP="00D7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03">
              <w:rPr>
                <w:rFonts w:ascii="Times New Roman" w:hAnsi="Times New Roman" w:cs="Times New Roman"/>
                <w:sz w:val="24"/>
                <w:szCs w:val="24"/>
              </w:rPr>
              <w:t>Measured weight</w:t>
            </w:r>
          </w:p>
          <w:p w14:paraId="46798E1D" w14:textId="77777777" w:rsidR="00D77303" w:rsidRPr="00D77303" w:rsidRDefault="00D77303" w:rsidP="00D7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03">
              <w:rPr>
                <w:rFonts w:ascii="Times New Roman" w:hAnsi="Times New Roman" w:cs="Times New Roman"/>
                <w:sz w:val="24"/>
                <w:szCs w:val="24"/>
              </w:rPr>
              <w:t>(kgs)</w:t>
            </w:r>
          </w:p>
        </w:tc>
        <w:tc>
          <w:tcPr>
            <w:tcW w:w="1335" w:type="dxa"/>
          </w:tcPr>
          <w:p w14:paraId="404DBF62" w14:textId="77777777" w:rsidR="00D77303" w:rsidRPr="00D77303" w:rsidRDefault="00D77303" w:rsidP="00D7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03">
              <w:rPr>
                <w:rFonts w:ascii="Times New Roman" w:hAnsi="Times New Roman" w:cs="Times New Roman"/>
                <w:sz w:val="24"/>
                <w:szCs w:val="24"/>
              </w:rPr>
              <w:t>Short fall in weight in kgs</w:t>
            </w:r>
          </w:p>
        </w:tc>
      </w:tr>
      <w:tr w:rsidR="00D77303" w:rsidRPr="00D77303" w14:paraId="280953F5" w14:textId="77777777" w:rsidTr="00920DF3">
        <w:trPr>
          <w:trHeight w:val="397"/>
        </w:trPr>
        <w:tc>
          <w:tcPr>
            <w:tcW w:w="648" w:type="dxa"/>
          </w:tcPr>
          <w:p w14:paraId="6E741D5E" w14:textId="77777777" w:rsidR="00D77303" w:rsidRPr="00D77303" w:rsidRDefault="00D77303" w:rsidP="00D77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978D24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C0EA7E0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94AF15A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19CD48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67E516D9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AAA7EE9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9D3A90E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5850A633" w14:textId="77777777" w:rsidTr="00920DF3">
        <w:trPr>
          <w:trHeight w:val="397"/>
        </w:trPr>
        <w:tc>
          <w:tcPr>
            <w:tcW w:w="648" w:type="dxa"/>
          </w:tcPr>
          <w:p w14:paraId="08E697A1" w14:textId="77777777" w:rsidR="00D77303" w:rsidRPr="00D77303" w:rsidRDefault="00D77303" w:rsidP="00D77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153A2C1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097807B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F28DBA1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D7E8D60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3B026634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617B9EC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7447531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24D59406" w14:textId="77777777" w:rsidTr="00920DF3">
        <w:trPr>
          <w:trHeight w:val="397"/>
        </w:trPr>
        <w:tc>
          <w:tcPr>
            <w:tcW w:w="648" w:type="dxa"/>
          </w:tcPr>
          <w:p w14:paraId="2904E4B8" w14:textId="77777777" w:rsidR="00D77303" w:rsidRPr="00D77303" w:rsidRDefault="00D77303" w:rsidP="00D77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C739CA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500D724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C4A7B55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06A645E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0C9920A0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9854F9F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A4C86A1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75FE9DCD" w14:textId="77777777" w:rsidTr="00920DF3">
        <w:trPr>
          <w:trHeight w:val="397"/>
        </w:trPr>
        <w:tc>
          <w:tcPr>
            <w:tcW w:w="648" w:type="dxa"/>
          </w:tcPr>
          <w:p w14:paraId="309C733C" w14:textId="77777777" w:rsidR="00D77303" w:rsidRPr="00D77303" w:rsidRDefault="00D77303" w:rsidP="00D77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FDA274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4E3E4B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B88A5B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7A086FE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6467B87B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7A1D2A69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BF0F548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3E53F965" w14:textId="77777777" w:rsidTr="00920DF3">
        <w:trPr>
          <w:trHeight w:val="397"/>
        </w:trPr>
        <w:tc>
          <w:tcPr>
            <w:tcW w:w="648" w:type="dxa"/>
          </w:tcPr>
          <w:p w14:paraId="43F8A8B9" w14:textId="77777777" w:rsidR="00D77303" w:rsidRPr="00D77303" w:rsidRDefault="00D77303" w:rsidP="00D77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56DA6BC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A258DB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137AC3D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D78277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69B4F50E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E2A1484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F620484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4B3E7C45" w14:textId="77777777" w:rsidTr="00920DF3">
        <w:trPr>
          <w:trHeight w:val="397"/>
        </w:trPr>
        <w:tc>
          <w:tcPr>
            <w:tcW w:w="648" w:type="dxa"/>
          </w:tcPr>
          <w:p w14:paraId="36936F6F" w14:textId="77777777" w:rsidR="00D77303" w:rsidRPr="00D77303" w:rsidRDefault="00D77303" w:rsidP="00D77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26C3B3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2E83B7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7FED95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CA2865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27C9E87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1DA9A5A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A604B88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435BDE38" w14:textId="77777777" w:rsidTr="00920DF3">
        <w:trPr>
          <w:trHeight w:val="397"/>
        </w:trPr>
        <w:tc>
          <w:tcPr>
            <w:tcW w:w="648" w:type="dxa"/>
          </w:tcPr>
          <w:p w14:paraId="37323111" w14:textId="77777777" w:rsidR="00D77303" w:rsidRPr="00D77303" w:rsidRDefault="00D77303" w:rsidP="00D77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913664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CE04C4F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3DC2C18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9473CE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A2B6C91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EF0E27F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A2E0AAA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4949E40E" w14:textId="77777777" w:rsidTr="00920DF3">
        <w:trPr>
          <w:trHeight w:val="397"/>
        </w:trPr>
        <w:tc>
          <w:tcPr>
            <w:tcW w:w="648" w:type="dxa"/>
          </w:tcPr>
          <w:p w14:paraId="3668E89B" w14:textId="77777777" w:rsidR="00D77303" w:rsidRPr="00D77303" w:rsidRDefault="00D77303" w:rsidP="00D77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B0491D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F1D054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1D1E47B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C3724D7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A8D23FE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13AAC9F4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A1240BA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1EE3D175" w14:textId="77777777" w:rsidTr="00920DF3">
        <w:trPr>
          <w:trHeight w:val="397"/>
        </w:trPr>
        <w:tc>
          <w:tcPr>
            <w:tcW w:w="648" w:type="dxa"/>
          </w:tcPr>
          <w:p w14:paraId="32BEC7AD" w14:textId="77777777" w:rsidR="00D77303" w:rsidRPr="00D77303" w:rsidRDefault="00D77303" w:rsidP="00D77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FF027A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10ED8DC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1A26843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867AE1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2824C77B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60586F0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D166314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1B6931CA" w14:textId="77777777" w:rsidTr="00920DF3">
        <w:trPr>
          <w:trHeight w:val="397"/>
        </w:trPr>
        <w:tc>
          <w:tcPr>
            <w:tcW w:w="648" w:type="dxa"/>
          </w:tcPr>
          <w:p w14:paraId="24E72B28" w14:textId="77777777" w:rsidR="00D77303" w:rsidRPr="00D77303" w:rsidRDefault="00D77303" w:rsidP="00D77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36F531B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D407C6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13B3663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7A22665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12A7AD89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5B92721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B1EE5F7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6EBD6F5A" w14:textId="77777777" w:rsidTr="00920DF3">
        <w:trPr>
          <w:trHeight w:val="397"/>
        </w:trPr>
        <w:tc>
          <w:tcPr>
            <w:tcW w:w="648" w:type="dxa"/>
          </w:tcPr>
          <w:p w14:paraId="2DA7CC01" w14:textId="77777777" w:rsidR="00D77303" w:rsidRPr="00D77303" w:rsidRDefault="00D77303" w:rsidP="00D77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94A0FFE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9543DA4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FCDA986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FED5790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5F452001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79E9A764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3C7B026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1CBC5B5B" w14:textId="77777777" w:rsidTr="00920DF3">
        <w:trPr>
          <w:trHeight w:val="397"/>
        </w:trPr>
        <w:tc>
          <w:tcPr>
            <w:tcW w:w="648" w:type="dxa"/>
          </w:tcPr>
          <w:p w14:paraId="7465CFD2" w14:textId="77777777" w:rsidR="00D77303" w:rsidRPr="00D77303" w:rsidRDefault="00D77303" w:rsidP="00D77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E29C83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09AEC63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26B5E8B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C16D1E7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627F4D1E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8BE50F3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83462BA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2AFD0E07" w14:textId="77777777" w:rsidTr="00920DF3">
        <w:trPr>
          <w:trHeight w:val="397"/>
        </w:trPr>
        <w:tc>
          <w:tcPr>
            <w:tcW w:w="648" w:type="dxa"/>
          </w:tcPr>
          <w:p w14:paraId="0109671D" w14:textId="77777777" w:rsidR="00D77303" w:rsidRPr="00D77303" w:rsidRDefault="00D77303" w:rsidP="00D77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0C567B9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0291A26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3DCDF00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B63C983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5E365724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5B9F4E4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9F4AF7D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195090B7" w14:textId="77777777" w:rsidTr="00920DF3">
        <w:trPr>
          <w:trHeight w:val="397"/>
        </w:trPr>
        <w:tc>
          <w:tcPr>
            <w:tcW w:w="648" w:type="dxa"/>
          </w:tcPr>
          <w:p w14:paraId="490FDE30" w14:textId="77777777" w:rsidR="00D77303" w:rsidRPr="00D77303" w:rsidRDefault="00D77303" w:rsidP="00D77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CBA165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FB5DE2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4D77CD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2F9CA81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33DA7C96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FEA4DC9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AB6FE8F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3E5086CC" w14:textId="77777777" w:rsidTr="00920DF3">
        <w:trPr>
          <w:trHeight w:val="397"/>
        </w:trPr>
        <w:tc>
          <w:tcPr>
            <w:tcW w:w="648" w:type="dxa"/>
          </w:tcPr>
          <w:p w14:paraId="42CC6B03" w14:textId="77777777" w:rsidR="00D77303" w:rsidRPr="00D77303" w:rsidRDefault="00D77303" w:rsidP="00D77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322436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A40875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4E52601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EFC25E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A0046FE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77B07CF9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8B762A7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76BAB706" w14:textId="77777777" w:rsidTr="00920DF3">
        <w:trPr>
          <w:trHeight w:val="397"/>
        </w:trPr>
        <w:tc>
          <w:tcPr>
            <w:tcW w:w="1548" w:type="dxa"/>
            <w:gridSpan w:val="2"/>
          </w:tcPr>
          <w:p w14:paraId="325009B1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303">
              <w:rPr>
                <w:rFonts w:ascii="Times New Roman" w:hAnsi="Times New Roman" w:cs="Times New Roman"/>
                <w:sz w:val="24"/>
                <w:szCs w:val="24"/>
              </w:rPr>
              <w:t>Total:</w:t>
            </w:r>
          </w:p>
        </w:tc>
        <w:tc>
          <w:tcPr>
            <w:tcW w:w="1080" w:type="dxa"/>
          </w:tcPr>
          <w:p w14:paraId="43908D03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7E9165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19C9958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4FB3B403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C0DB846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5631F75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592A7002" w14:textId="77777777" w:rsidTr="00920DF3">
        <w:trPr>
          <w:trHeight w:val="397"/>
        </w:trPr>
        <w:tc>
          <w:tcPr>
            <w:tcW w:w="1548" w:type="dxa"/>
            <w:gridSpan w:val="2"/>
          </w:tcPr>
          <w:p w14:paraId="740C5431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303">
              <w:rPr>
                <w:rFonts w:ascii="Times New Roman" w:hAnsi="Times New Roman" w:cs="Times New Roman"/>
                <w:sz w:val="24"/>
                <w:szCs w:val="24"/>
              </w:rPr>
              <w:t>Remarks:</w:t>
            </w:r>
          </w:p>
        </w:tc>
        <w:tc>
          <w:tcPr>
            <w:tcW w:w="8370" w:type="dxa"/>
            <w:gridSpan w:val="6"/>
          </w:tcPr>
          <w:p w14:paraId="1806D51D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49DCE6DB" w14:textId="77777777" w:rsidTr="00920DF3">
        <w:trPr>
          <w:trHeight w:val="397"/>
        </w:trPr>
        <w:tc>
          <w:tcPr>
            <w:tcW w:w="9918" w:type="dxa"/>
            <w:gridSpan w:val="8"/>
          </w:tcPr>
          <w:p w14:paraId="4C17D897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03" w:rsidRPr="00D77303" w14:paraId="70D529E7" w14:textId="77777777" w:rsidTr="00920DF3">
        <w:trPr>
          <w:trHeight w:val="397"/>
        </w:trPr>
        <w:tc>
          <w:tcPr>
            <w:tcW w:w="9918" w:type="dxa"/>
            <w:gridSpan w:val="8"/>
          </w:tcPr>
          <w:p w14:paraId="3A913CC5" w14:textId="77777777" w:rsidR="00D77303" w:rsidRPr="00D77303" w:rsidRDefault="00D77303" w:rsidP="00D77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5890A" w14:textId="3518EC5B" w:rsidR="00D77303" w:rsidRPr="00D77303" w:rsidRDefault="00D77303" w:rsidP="00D7730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77303">
        <w:rPr>
          <w:rFonts w:ascii="Times New Roman" w:hAnsi="Times New Roman" w:cs="Times New Roman"/>
          <w:sz w:val="16"/>
          <w:szCs w:val="16"/>
        </w:rPr>
        <w:t>Note: 1. Report to be sent on completion of each slab or footing for a block or villa. 2. Report must be sent within one working day. 3. Weigh all vehicles. 4. 6 m cu vehicles weight less than 14,100 kgs – deduct amount in bill. 5. Calculate short fall in weight as per internal memo no. 912/70/</w:t>
      </w:r>
      <w:r w:rsidR="00934208">
        <w:rPr>
          <w:rFonts w:ascii="Times New Roman" w:hAnsi="Times New Roman" w:cs="Times New Roman"/>
          <w:sz w:val="16"/>
          <w:szCs w:val="16"/>
        </w:rPr>
        <w:t>c</w:t>
      </w:r>
      <w:r w:rsidRPr="00D77303">
        <w:rPr>
          <w:rFonts w:ascii="Times New Roman" w:hAnsi="Times New Roman" w:cs="Times New Roman"/>
          <w:sz w:val="16"/>
          <w:szCs w:val="16"/>
        </w:rPr>
        <w:t xml:space="preserve"> dated </w:t>
      </w:r>
      <w:r w:rsidR="00934208">
        <w:rPr>
          <w:rFonts w:ascii="Times New Roman" w:hAnsi="Times New Roman" w:cs="Times New Roman"/>
          <w:sz w:val="16"/>
          <w:szCs w:val="16"/>
        </w:rPr>
        <w:t>5-11-2021.</w:t>
      </w:r>
    </w:p>
    <w:p w14:paraId="1B5723DF" w14:textId="77777777" w:rsidR="003506EF" w:rsidRPr="00D77303" w:rsidRDefault="003506EF" w:rsidP="00D7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06EF" w:rsidRPr="00D77303" w:rsidSect="00D7730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84782"/>
    <w:multiLevelType w:val="hybridMultilevel"/>
    <w:tmpl w:val="A712DFF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D4431"/>
    <w:multiLevelType w:val="hybridMultilevel"/>
    <w:tmpl w:val="A6AA42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3"/>
    <w:rsid w:val="00306A12"/>
    <w:rsid w:val="003506EF"/>
    <w:rsid w:val="008C5476"/>
    <w:rsid w:val="00934208"/>
    <w:rsid w:val="00D7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9702"/>
  <w15:docId w15:val="{EC80A01D-6F4F-40E6-848A-3FAF34D0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303"/>
    <w:pPr>
      <w:ind w:left="720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aruna mppl</cp:lastModifiedBy>
  <cp:revision>2</cp:revision>
  <cp:lastPrinted>2021-11-05T12:22:00Z</cp:lastPrinted>
  <dcterms:created xsi:type="dcterms:W3CDTF">2021-11-06T06:04:00Z</dcterms:created>
  <dcterms:modified xsi:type="dcterms:W3CDTF">2021-11-06T06:04:00Z</dcterms:modified>
</cp:coreProperties>
</file>