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157</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Mr.Joharapuram Mahamud Rafi</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12/12/1972</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Rs.30,000/-per yrd.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0"/>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1.50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22-09-2020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88.50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Ref </w:t>
            </w:r>
            <w:r>
              <w:rPr>
                <w:sz w:val="21"/>
                <w:szCs w:val="21"/>
              </w:rPr>
              <w:t xml:space="preserve"> no.</w:t>
            </w:r>
          </w:p>
        </w:tc>
        <w:tc>
          <w:tcPr>
            <w:tcW w:w="2381" w:type="dxa"/>
            <w:vAlign w:val="center"/>
          </w:tcPr>
          <w:p>
            <w:pPr>
              <w:rPr>
                <w:sz w:val="21"/>
                <w:szCs w:val="21"/>
                <w:lang w:val="en-US"/>
              </w:rPr>
            </w:pPr>
            <w:r>
              <w:rPr>
                <w:sz w:val="21"/>
                <w:szCs w:val="21"/>
                <w:lang w:val="en-US"/>
              </w:rPr>
              <w:t>IRN3372327</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102015</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26-09-2020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9378 4866 1485</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51</w:t>
            </w:r>
            <w:bookmarkStart w:id="0" w:name="_GoBack"/>
            <w:bookmarkEnd w:id="0"/>
            <w:r>
              <w:rPr>
                <w:sz w:val="21"/>
                <w:szCs w:val="21"/>
                <w:lang w:val="en-US"/>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914894"/>
    <w:rsid w:val="08352216"/>
    <w:rsid w:val="09604753"/>
    <w:rsid w:val="0A9F0117"/>
    <w:rsid w:val="0F643203"/>
    <w:rsid w:val="135519E9"/>
    <w:rsid w:val="17B105B2"/>
    <w:rsid w:val="1935389E"/>
    <w:rsid w:val="1DFF4629"/>
    <w:rsid w:val="25602844"/>
    <w:rsid w:val="27FE052D"/>
    <w:rsid w:val="2C402A97"/>
    <w:rsid w:val="317563A4"/>
    <w:rsid w:val="37CE168B"/>
    <w:rsid w:val="37DB3230"/>
    <w:rsid w:val="3AEB2A03"/>
    <w:rsid w:val="447C137F"/>
    <w:rsid w:val="46D61996"/>
    <w:rsid w:val="514219D4"/>
    <w:rsid w:val="52BF2195"/>
    <w:rsid w:val="556D7677"/>
    <w:rsid w:val="5769683D"/>
    <w:rsid w:val="65646958"/>
    <w:rsid w:val="65F32A3B"/>
    <w:rsid w:val="678B42C1"/>
    <w:rsid w:val="69C53993"/>
    <w:rsid w:val="75C2063F"/>
    <w:rsid w:val="77E24A0C"/>
    <w:rsid w:val="784D34AF"/>
    <w:rsid w:val="79916EC1"/>
    <w:rsid w:val="7BF546E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219</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2020-09-22T09:01:00Z</cp:lastPrinted>
  <dcterms:modified xsi:type="dcterms:W3CDTF">2020-09-29T08:49:44Z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