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rFonts w:hint="default"/>
                <w:sz w:val="21"/>
                <w:szCs w:val="21"/>
                <w:lang w:val="en-US"/>
              </w:rPr>
              <w:t>129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US"/>
              </w:rPr>
            </w:pPr>
            <w:r>
              <w:rPr>
                <w:rFonts w:hint="default"/>
                <w:sz w:val="21"/>
                <w:szCs w:val="21"/>
                <w:lang w:val="en-US"/>
              </w:rPr>
              <w:t>Hanumanthu</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01-01-1971</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tcPr>
          <w:p>
            <w:pPr>
              <w:rPr>
                <w:rFonts w:hint="default"/>
                <w:lang w:val="en-US"/>
              </w:rPr>
            </w:pPr>
            <w:r>
              <w:rPr>
                <w:rFonts w:hint="default"/>
                <w:lang w:val="en-US"/>
              </w:rPr>
              <w:t>Navaneetha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tcPr>
          <w:p>
            <w:pPr>
              <w:rPr>
                <w:rFonts w:hint="default"/>
                <w:lang w:val="en-US"/>
              </w:rPr>
            </w:pPr>
            <w:r>
              <w:rPr>
                <w:rFonts w:hint="default"/>
                <w:lang w:val="en-US"/>
              </w:rPr>
              <w:t>19-04-1979</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US"/>
              </w:rPr>
            </w:pPr>
            <w:r>
              <w:rPr>
                <w:rFonts w:hint="default"/>
                <w:sz w:val="21"/>
                <w:szCs w:val="21"/>
                <w:lang w:val="en-US"/>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rFonts w:hint="default"/>
                <w:sz w:val="21"/>
                <w:szCs w:val="21"/>
                <w:lang w:val="en-US"/>
              </w:rPr>
            </w:pPr>
            <w:r>
              <w:rPr>
                <w:rFonts w:hint="default"/>
                <w:sz w:val="21"/>
                <w:szCs w:val="21"/>
                <w:lang w:val="en-US"/>
              </w:rPr>
              <w:t>4 Sq.yds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rFonts w:hint="default"/>
                <w:sz w:val="21"/>
                <w:szCs w:val="21"/>
                <w:lang w:val="en-US"/>
              </w:rPr>
            </w:pPr>
            <w:r>
              <w:rPr>
                <w:rFonts w:hint="default"/>
                <w:sz w:val="21"/>
                <w:szCs w:val="21"/>
                <w:lang w:val="en-US"/>
              </w:rPr>
              <w:t>Home Maker</w:t>
            </w:r>
            <w:bookmarkStart w:id="0" w:name="_GoBack"/>
            <w:bookmarkEnd w:id="0"/>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rFonts w:hint="default"/>
                <w:sz w:val="21"/>
                <w:szCs w:val="21"/>
                <w:lang w:val="en-US"/>
              </w:rPr>
            </w:pPr>
            <w:r>
              <w:rPr>
                <w:rFonts w:hint="default"/>
                <w:sz w:val="21"/>
                <w:szCs w:val="21"/>
                <w:lang w:val="en-US"/>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10</w:t>
            </w:r>
            <w:r>
              <w:rPr>
                <w:rFonts w:hint="default"/>
                <w:sz w:val="21"/>
                <w:szCs w:val="21"/>
                <w:lang w:val="en-US"/>
              </w:rPr>
              <w:t>2</w:t>
            </w:r>
            <w:r>
              <w:rPr>
                <w:sz w:val="21"/>
                <w:szCs w:val="21"/>
              </w:rPr>
              <w:t>,</w:t>
            </w:r>
            <w:r>
              <w:rPr>
                <w:rFonts w:hint="default"/>
                <w:sz w:val="21"/>
                <w:szCs w:val="21"/>
                <w:lang w:val="en-US"/>
              </w:rPr>
              <w:t>2</w:t>
            </w:r>
            <w:r>
              <w:rPr>
                <w:sz w:val="21"/>
                <w:szCs w:val="21"/>
              </w:rPr>
              <w:t>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rFonts w:hint="default"/>
                <w:sz w:val="21"/>
                <w:szCs w:val="21"/>
                <w:lang w:val="en-US"/>
              </w:rPr>
            </w:pPr>
            <w:r>
              <w:rPr>
                <w:rFonts w:hint="default"/>
                <w:sz w:val="21"/>
                <w:szCs w:val="21"/>
                <w:lang w:val="en-US"/>
              </w:rPr>
              <w:t>3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US"/>
              </w:rPr>
            </w:pPr>
            <w:r>
              <w:rPr>
                <w:rFonts w:hint="default"/>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rPr>
              <w:t>1</w:t>
            </w:r>
            <w:r>
              <w:rPr>
                <w:rFonts w:hint="default"/>
                <w:sz w:val="21"/>
                <w:szCs w:val="21"/>
                <w:lang w:val="en-US"/>
              </w:rPr>
              <w:t>4</w:t>
            </w:r>
            <w:r>
              <w:rPr>
                <w:sz w:val="21"/>
                <w:szCs w:val="21"/>
              </w:rPr>
              <w:t>-06-2021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w:t>
            </w:r>
            <w:r>
              <w:rPr>
                <w:rFonts w:hint="default"/>
                <w:sz w:val="21"/>
                <w:szCs w:val="21"/>
                <w:lang w:val="en-US"/>
              </w:rPr>
              <w:t>1</w:t>
            </w:r>
            <w:r>
              <w:rPr>
                <w:sz w:val="21"/>
                <w:szCs w:val="21"/>
              </w:rPr>
              <w:t>,</w:t>
            </w:r>
            <w:r>
              <w:rPr>
                <w:rFonts w:hint="default"/>
                <w:sz w:val="21"/>
                <w:szCs w:val="21"/>
                <w:lang w:val="en-US"/>
              </w:rPr>
              <w:t>2</w:t>
            </w:r>
            <w:r>
              <w:rPr>
                <w:sz w:val="21"/>
                <w:szCs w:val="21"/>
              </w:rPr>
              <w:t>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465829</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104004</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rFonts w:hint="default"/>
                <w:sz w:val="21"/>
                <w:szCs w:val="21"/>
                <w:lang w:val="en-US"/>
              </w:rPr>
              <w:t>14</w:t>
            </w:r>
            <w:r>
              <w:rPr>
                <w:sz w:val="21"/>
                <w:szCs w:val="21"/>
              </w:rPr>
              <w:t>-06-2021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9532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AUQPS8205F</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77258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9207 1292 1439</w:t>
            </w:r>
          </w:p>
        </w:tc>
        <w:tc>
          <w:tcPr>
            <w:tcW w:w="3133" w:type="dxa"/>
            <w:vAlign w:val="center"/>
          </w:tcPr>
          <w:p>
            <w:pPr>
              <w:rPr>
                <w:sz w:val="21"/>
                <w:szCs w:val="21"/>
              </w:rPr>
            </w:pPr>
            <w:r>
              <w:rPr>
                <w:sz w:val="21"/>
                <w:szCs w:val="21"/>
              </w:rPr>
              <w:t>Aadhar scan ID</w:t>
            </w:r>
          </w:p>
        </w:tc>
        <w:tc>
          <w:tcPr>
            <w:tcW w:w="2277" w:type="dxa"/>
            <w:vAlign w:val="center"/>
          </w:tcPr>
          <w:p>
            <w:pPr>
              <w:rPr>
                <w:rFonts w:hint="default" w:ascii="Times New Roman" w:hAnsi="Times New Roman" w:eastAsia="Times New Roman" w:cs="Times New Roman"/>
                <w:sz w:val="21"/>
                <w:szCs w:val="21"/>
                <w:lang w:val="en-US" w:eastAsia="en-US" w:bidi="ar-SA"/>
              </w:rPr>
            </w:pPr>
            <w:r>
              <w:rPr>
                <w:rFonts w:hint="default"/>
                <w:sz w:val="21"/>
                <w:szCs w:val="21"/>
                <w:lang w:val="en-US"/>
              </w:rPr>
              <w:t>77258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FOWPS3866D</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ascii="Times New Roman" w:hAnsi="Times New Roman" w:eastAsia="Times New Roman" w:cs="Times New Roman"/>
                <w:sz w:val="21"/>
                <w:szCs w:val="21"/>
                <w:lang w:val="en-US" w:eastAsia="en-US" w:bidi="ar-SA"/>
              </w:rPr>
            </w:pPr>
            <w:r>
              <w:rPr>
                <w:rFonts w:hint="default"/>
                <w:sz w:val="21"/>
                <w:szCs w:val="21"/>
                <w:lang w:val="en-US"/>
              </w:rPr>
              <w:t>77258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6146 6452 6283</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ascii="Times New Roman" w:hAnsi="Times New Roman" w:eastAsia="Times New Roman" w:cs="Times New Roman"/>
                <w:sz w:val="21"/>
                <w:szCs w:val="21"/>
                <w:lang w:val="en-US" w:eastAsia="en-US" w:bidi="ar-SA"/>
              </w:rPr>
            </w:pPr>
            <w:r>
              <w:rPr>
                <w:rFonts w:hint="default"/>
                <w:sz w:val="21"/>
                <w:szCs w:val="21"/>
                <w:lang w:val="en-US"/>
              </w:rPr>
              <w:t>77258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rFonts w:hint="default"/>
                <w:sz w:val="21"/>
                <w:szCs w:val="21"/>
                <w:lang w:val="en-US"/>
              </w:rPr>
              <w:t xml:space="preserve"> G. Satish Kumar</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Name: Naresh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rFonts w:hint="default"/>
                <w:sz w:val="21"/>
                <w:szCs w:val="21"/>
                <w:lang w:val="en-US"/>
              </w:rPr>
              <w:t>14</w:t>
            </w:r>
            <w:r>
              <w:rPr>
                <w:sz w:val="21"/>
                <w:szCs w:val="21"/>
              </w:rPr>
              <w:t>-06-2021</w:t>
            </w:r>
          </w:p>
        </w:tc>
        <w:tc>
          <w:tcPr>
            <w:tcW w:w="2520" w:type="dxa"/>
            <w:vAlign w:val="center"/>
          </w:tcPr>
          <w:p>
            <w:pPr>
              <w:rPr>
                <w:sz w:val="21"/>
                <w:szCs w:val="21"/>
              </w:rPr>
            </w:pPr>
            <w:r>
              <w:rPr>
                <w:sz w:val="21"/>
                <w:szCs w:val="21"/>
              </w:rPr>
              <w:t xml:space="preserve">Date: </w:t>
            </w:r>
            <w:r>
              <w:rPr>
                <w:rFonts w:hint="default"/>
                <w:sz w:val="21"/>
                <w:szCs w:val="21"/>
                <w:lang w:val="en-US"/>
              </w:rPr>
              <w:t>14</w:t>
            </w:r>
            <w:r>
              <w:rPr>
                <w:sz w:val="21"/>
                <w:szCs w:val="21"/>
              </w:rPr>
              <w:t>-06-2021</w:t>
            </w:r>
          </w:p>
        </w:tc>
        <w:tc>
          <w:tcPr>
            <w:tcW w:w="3060" w:type="dxa"/>
            <w:vAlign w:val="center"/>
          </w:tcPr>
          <w:p>
            <w:pPr>
              <w:rPr>
                <w:sz w:val="21"/>
                <w:szCs w:val="21"/>
              </w:rPr>
            </w:pPr>
            <w:r>
              <w:rPr>
                <w:sz w:val="21"/>
                <w:szCs w:val="21"/>
              </w:rPr>
              <w:t xml:space="preserve">Date: </w:t>
            </w:r>
            <w:r>
              <w:rPr>
                <w:rFonts w:hint="default"/>
                <w:sz w:val="21"/>
                <w:szCs w:val="21"/>
                <w:lang w:val="en-US"/>
              </w:rPr>
              <w:t>14</w:t>
            </w:r>
            <w:r>
              <w:rPr>
                <w:sz w:val="21"/>
                <w:szCs w:val="21"/>
              </w:rPr>
              <w:t>-06-2021</w:t>
            </w:r>
          </w:p>
        </w:tc>
        <w:tc>
          <w:tcPr>
            <w:tcW w:w="2505" w:type="dxa"/>
            <w:vAlign w:val="center"/>
          </w:tcPr>
          <w:p>
            <w:pPr>
              <w:rPr>
                <w:sz w:val="21"/>
                <w:szCs w:val="21"/>
              </w:rPr>
            </w:pPr>
            <w:r>
              <w:rPr>
                <w:sz w:val="21"/>
                <w:szCs w:val="21"/>
              </w:rPr>
              <w:t xml:space="preserve">Date: </w:t>
            </w:r>
            <w:r>
              <w:rPr>
                <w:rFonts w:hint="default"/>
                <w:sz w:val="21"/>
                <w:szCs w:val="21"/>
                <w:lang w:val="en-US"/>
              </w:rPr>
              <w:t>14</w:t>
            </w:r>
            <w:r>
              <w:rPr>
                <w:sz w:val="21"/>
                <w:szCs w:val="21"/>
              </w:rPr>
              <w:t>-06-2021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C74"/>
    <w:rsid w:val="00062FEB"/>
    <w:rsid w:val="00071C63"/>
    <w:rsid w:val="000806DD"/>
    <w:rsid w:val="000A3B40"/>
    <w:rsid w:val="000D275F"/>
    <w:rsid w:val="00136E04"/>
    <w:rsid w:val="00146FBB"/>
    <w:rsid w:val="00213B0D"/>
    <w:rsid w:val="00221A2A"/>
    <w:rsid w:val="0024106A"/>
    <w:rsid w:val="00276B07"/>
    <w:rsid w:val="002E395D"/>
    <w:rsid w:val="00331D09"/>
    <w:rsid w:val="003667EF"/>
    <w:rsid w:val="00394566"/>
    <w:rsid w:val="003A3447"/>
    <w:rsid w:val="003B2C30"/>
    <w:rsid w:val="003D00E5"/>
    <w:rsid w:val="003F72D9"/>
    <w:rsid w:val="00400DE8"/>
    <w:rsid w:val="00405887"/>
    <w:rsid w:val="004840A8"/>
    <w:rsid w:val="00485020"/>
    <w:rsid w:val="004C2678"/>
    <w:rsid w:val="004D6DCF"/>
    <w:rsid w:val="004D7560"/>
    <w:rsid w:val="005025B8"/>
    <w:rsid w:val="005324AA"/>
    <w:rsid w:val="005330A1"/>
    <w:rsid w:val="00545A2F"/>
    <w:rsid w:val="00621A5E"/>
    <w:rsid w:val="00627D2C"/>
    <w:rsid w:val="00637940"/>
    <w:rsid w:val="006445BD"/>
    <w:rsid w:val="00646F35"/>
    <w:rsid w:val="006504BD"/>
    <w:rsid w:val="0065333E"/>
    <w:rsid w:val="00677FBC"/>
    <w:rsid w:val="006E20FF"/>
    <w:rsid w:val="00703B63"/>
    <w:rsid w:val="00716AB5"/>
    <w:rsid w:val="00717226"/>
    <w:rsid w:val="00740FF7"/>
    <w:rsid w:val="00742539"/>
    <w:rsid w:val="007468E1"/>
    <w:rsid w:val="007709BC"/>
    <w:rsid w:val="0079368A"/>
    <w:rsid w:val="007A6EE4"/>
    <w:rsid w:val="007E7E90"/>
    <w:rsid w:val="00821DB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317B2321"/>
    <w:rsid w:val="48604047"/>
    <w:rsid w:val="4D0E50B1"/>
    <w:rsid w:val="51FA316D"/>
    <w:rsid w:val="76FB5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uiPriority w:val="99"/>
    <w:rPr>
      <w:rFonts w:ascii="Segoe UI" w:hAnsi="Segoe UI" w:cs="Segoe UI"/>
      <w:sz w:val="18"/>
      <w:szCs w:val="18"/>
    </w:rPr>
  </w:style>
  <w:style w:type="paragraph" w:styleId="6">
    <w:name w:val="Body Text"/>
    <w:basedOn w:val="1"/>
    <w:link w:val="24"/>
    <w:uiPriority w:val="0"/>
    <w:pPr>
      <w:jc w:val="both"/>
    </w:pPr>
  </w:style>
  <w:style w:type="paragraph" w:styleId="7">
    <w:name w:val="Body Text 2"/>
    <w:basedOn w:val="1"/>
    <w:link w:val="25"/>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3</TotalTime>
  <ScaleCrop>false</ScaleCrop>
  <LinksUpToDate>false</LinksUpToDate>
  <CharactersWithSpaces>2760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Nagarjuna</cp:lastModifiedBy>
  <cp:lastPrinted>2021-06-14T10:05:00Z</cp:lastPrinted>
  <dcterms:modified xsi:type="dcterms:W3CDTF">2021-06-14T10:39:00Z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