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4763C8C1"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1814CD">
        <w:rPr>
          <w:sz w:val="21"/>
          <w:szCs w:val="21"/>
        </w:rPr>
        <w:t>7843</w:t>
      </w:r>
      <w:r w:rsidR="00AD0CC1">
        <w:rPr>
          <w:sz w:val="21"/>
          <w:szCs w:val="21"/>
        </w:rPr>
        <w:t>1</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2F99E6D" w:rsidR="004840A8" w:rsidRPr="00257225" w:rsidRDefault="006F47A6" w:rsidP="0045002F">
            <w:pPr>
              <w:rPr>
                <w:sz w:val="21"/>
                <w:szCs w:val="21"/>
              </w:rPr>
            </w:pPr>
            <w:r>
              <w:rPr>
                <w:sz w:val="21"/>
                <w:szCs w:val="21"/>
              </w:rPr>
              <w:t>1</w:t>
            </w:r>
            <w:r w:rsidR="00AF7D84">
              <w:rPr>
                <w:sz w:val="21"/>
                <w:szCs w:val="21"/>
              </w:rPr>
              <w:t>4</w:t>
            </w:r>
            <w:r w:rsidR="00AD0CC1">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3F1A34A" w:rsidR="004840A8" w:rsidRPr="00257225" w:rsidRDefault="00F8373C" w:rsidP="0045002F">
            <w:pPr>
              <w:rPr>
                <w:sz w:val="21"/>
                <w:szCs w:val="21"/>
              </w:rPr>
            </w:pPr>
            <w:r>
              <w:rPr>
                <w:sz w:val="21"/>
                <w:szCs w:val="21"/>
              </w:rPr>
              <w:t xml:space="preserve">A </w:t>
            </w:r>
            <w:r w:rsidR="00AD0CC1">
              <w:rPr>
                <w:sz w:val="21"/>
                <w:szCs w:val="21"/>
              </w:rPr>
              <w:t>405</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5DDBE950" w:rsidR="004840A8" w:rsidRPr="00257225" w:rsidRDefault="00AD0CC1" w:rsidP="0045002F">
            <w:pPr>
              <w:rPr>
                <w:sz w:val="21"/>
                <w:szCs w:val="21"/>
              </w:rPr>
            </w:pPr>
            <w:r>
              <w:rPr>
                <w:sz w:val="21"/>
                <w:szCs w:val="21"/>
              </w:rPr>
              <w:t>P. PHANI LAKSHMI KANTH</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4A61F981" w:rsidR="004840A8" w:rsidRPr="00257225" w:rsidRDefault="00AD0CC1" w:rsidP="0045002F">
            <w:pPr>
              <w:rPr>
                <w:sz w:val="21"/>
                <w:szCs w:val="21"/>
              </w:rPr>
            </w:pPr>
            <w:r>
              <w:rPr>
                <w:sz w:val="21"/>
                <w:szCs w:val="21"/>
              </w:rPr>
              <w:t>09/05/1987</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26839C8" w:rsidR="004840A8" w:rsidRPr="00257225" w:rsidRDefault="00AD0CC1" w:rsidP="0045002F">
            <w:pPr>
              <w:rPr>
                <w:sz w:val="21"/>
                <w:szCs w:val="21"/>
              </w:rPr>
            </w:pPr>
            <w:r>
              <w:rPr>
                <w:sz w:val="21"/>
                <w:szCs w:val="21"/>
              </w:rPr>
              <w:t>P. SOWMYA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7DB80946" w:rsidR="004840A8" w:rsidRPr="00257225" w:rsidRDefault="00AD0CC1" w:rsidP="0045002F">
            <w:pPr>
              <w:rPr>
                <w:sz w:val="21"/>
                <w:szCs w:val="21"/>
              </w:rPr>
            </w:pPr>
            <w:r>
              <w:rPr>
                <w:sz w:val="21"/>
                <w:szCs w:val="21"/>
              </w:rPr>
              <w:t>60</w:t>
            </w:r>
            <w:r w:rsidR="00910027">
              <w:rPr>
                <w:sz w:val="21"/>
                <w:szCs w:val="21"/>
              </w:rPr>
              <w:t>,</w:t>
            </w:r>
            <w:r>
              <w:rPr>
                <w:sz w:val="21"/>
                <w:szCs w:val="21"/>
              </w:rPr>
              <w:t>19</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17AD996D" w:rsidR="004840A8" w:rsidRPr="00257225" w:rsidRDefault="00AD0CC1" w:rsidP="0045002F">
            <w:pPr>
              <w:rPr>
                <w:sz w:val="21"/>
                <w:szCs w:val="21"/>
              </w:rPr>
            </w:pPr>
            <w:r>
              <w:rPr>
                <w:sz w:val="21"/>
                <w:szCs w:val="21"/>
              </w:rPr>
              <w:t>08/07/1989</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15FFA94" w:rsidR="004840A8" w:rsidRPr="00257225" w:rsidRDefault="00357D07"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2D8FF8" w:rsidR="004840A8" w:rsidRPr="00257225" w:rsidRDefault="00357D07"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7BDECF6" w:rsidR="004840A8" w:rsidRPr="00257225" w:rsidRDefault="00910027"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17AF9022" w:rsidR="00717226" w:rsidRPr="00257225" w:rsidRDefault="00AD0CC1" w:rsidP="00717226">
            <w:pPr>
              <w:rPr>
                <w:sz w:val="21"/>
                <w:szCs w:val="21"/>
              </w:rPr>
            </w:pPr>
            <w:r>
              <w:rPr>
                <w:sz w:val="21"/>
                <w:szCs w:val="21"/>
              </w:rPr>
              <w:t>10/03/2019</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2F687A20" w:rsidR="00717226" w:rsidRPr="00257225" w:rsidRDefault="00AD0CC1" w:rsidP="00717226">
            <w:pPr>
              <w:rPr>
                <w:sz w:val="21"/>
                <w:szCs w:val="21"/>
              </w:rPr>
            </w:pPr>
            <w:r>
              <w:rPr>
                <w:sz w:val="21"/>
                <w:szCs w:val="21"/>
              </w:rPr>
              <w:t>60,19,00</w:t>
            </w:r>
            <w:r w:rsidR="00910027">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525C2A02" w:rsidR="00717226" w:rsidRPr="00257225" w:rsidRDefault="00AD0CC1" w:rsidP="00717226">
            <w:pPr>
              <w:rPr>
                <w:sz w:val="21"/>
                <w:szCs w:val="21"/>
              </w:rPr>
            </w:pPr>
            <w:r>
              <w:rPr>
                <w:sz w:val="21"/>
                <w:szCs w:val="21"/>
              </w:rPr>
              <w:t>KISHORE</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03A34E88" w:rsidR="00717226" w:rsidRPr="00257225" w:rsidRDefault="00910027" w:rsidP="00717226">
            <w:pPr>
              <w:rPr>
                <w:sz w:val="21"/>
                <w:szCs w:val="21"/>
              </w:rPr>
            </w:pPr>
            <w:r>
              <w:rPr>
                <w:sz w:val="21"/>
                <w:szCs w:val="21"/>
              </w:rPr>
              <w:t>2,</w:t>
            </w:r>
            <w:r w:rsidR="00AD0CC1">
              <w:rPr>
                <w:sz w:val="21"/>
                <w:szCs w:val="21"/>
              </w:rPr>
              <w:t>90</w:t>
            </w:r>
            <w:r>
              <w:rPr>
                <w:sz w:val="21"/>
                <w:szCs w:val="21"/>
              </w:rPr>
              <w:t>,000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21CF6D69" w:rsidR="00717226" w:rsidRPr="00257225" w:rsidRDefault="00F8373C" w:rsidP="00717226">
            <w:pPr>
              <w:rPr>
                <w:sz w:val="21"/>
                <w:szCs w:val="21"/>
              </w:rPr>
            </w:pPr>
            <w:r>
              <w:rPr>
                <w:sz w:val="21"/>
                <w:szCs w:val="21"/>
              </w:rPr>
              <w:t>2</w:t>
            </w:r>
            <w:r w:rsidR="00054BCF">
              <w:rPr>
                <w:sz w:val="21"/>
                <w:szCs w:val="21"/>
              </w:rPr>
              <w:t>7</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3B1A69E" w:rsidR="00717226" w:rsidRPr="00257225" w:rsidRDefault="00910027" w:rsidP="00717226">
            <w:pPr>
              <w:rPr>
                <w:sz w:val="21"/>
                <w:szCs w:val="21"/>
              </w:rPr>
            </w:pPr>
            <w:r>
              <w:rPr>
                <w:sz w:val="21"/>
                <w:szCs w:val="21"/>
              </w:rPr>
              <w:t>57,</w:t>
            </w:r>
            <w:r w:rsidR="00AD0CC1">
              <w:rPr>
                <w:sz w:val="21"/>
                <w:szCs w:val="21"/>
              </w:rPr>
              <w:t>29,000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4BDB4D80" w:rsidR="00717226" w:rsidRPr="00257225" w:rsidRDefault="00AD0CC1" w:rsidP="00717226">
            <w:pPr>
              <w:rPr>
                <w:sz w:val="21"/>
                <w:szCs w:val="21"/>
              </w:rPr>
            </w:pPr>
            <w:r>
              <w:rPr>
                <w:sz w:val="21"/>
                <w:szCs w:val="21"/>
              </w:rPr>
              <w:t>003641</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2187D1AF" w:rsidR="00717226" w:rsidRPr="00257225" w:rsidRDefault="00357D07" w:rsidP="00717226">
            <w:pPr>
              <w:rPr>
                <w:sz w:val="21"/>
                <w:szCs w:val="21"/>
              </w:rPr>
            </w:pPr>
            <w:r>
              <w:rPr>
                <w:sz w:val="21"/>
                <w:szCs w:val="21"/>
              </w:rPr>
              <w:t>10201</w:t>
            </w:r>
            <w:r w:rsidR="00AD0CC1">
              <w:rPr>
                <w:sz w:val="21"/>
                <w:szCs w:val="21"/>
              </w:rPr>
              <w:t>8</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16807D85" w:rsidR="00717226" w:rsidRPr="00257225" w:rsidRDefault="00F8373C" w:rsidP="00717226">
            <w:pPr>
              <w:rPr>
                <w:sz w:val="21"/>
                <w:szCs w:val="21"/>
              </w:rPr>
            </w:pPr>
            <w:r>
              <w:rPr>
                <w:sz w:val="21"/>
                <w:szCs w:val="21"/>
              </w:rPr>
              <w:t>2</w:t>
            </w:r>
            <w:r w:rsidR="00054BCF">
              <w:rPr>
                <w:sz w:val="21"/>
                <w:szCs w:val="21"/>
              </w:rPr>
              <w:t>7</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C20CF96" w:rsidR="005330A1" w:rsidRPr="00257225" w:rsidRDefault="00AD0CC1" w:rsidP="00717226">
            <w:pPr>
              <w:rPr>
                <w:sz w:val="21"/>
                <w:szCs w:val="21"/>
              </w:rPr>
            </w:pPr>
            <w:r>
              <w:rPr>
                <w:sz w:val="21"/>
                <w:szCs w:val="21"/>
              </w:rPr>
              <w:t>12040</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2C582EBC" w:rsidR="005330A1" w:rsidRPr="00257225" w:rsidRDefault="00AD0CC1"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15309521" w:rsidR="009C3DDB" w:rsidRPr="00257225" w:rsidRDefault="00472DF8" w:rsidP="00717226">
            <w:pPr>
              <w:rPr>
                <w:sz w:val="21"/>
                <w:szCs w:val="21"/>
              </w:rPr>
            </w:pPr>
            <w:r>
              <w:rPr>
                <w:sz w:val="21"/>
                <w:szCs w:val="21"/>
              </w:rPr>
              <w:t>A</w:t>
            </w:r>
            <w:r w:rsidR="00AD0CC1">
              <w:rPr>
                <w:sz w:val="21"/>
                <w:szCs w:val="21"/>
              </w:rPr>
              <w:t>SPPP9527N</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4CBD2D34" w:rsidR="009C3DDB" w:rsidRPr="00257225" w:rsidRDefault="0030688F" w:rsidP="00717226">
            <w:pPr>
              <w:rPr>
                <w:sz w:val="21"/>
                <w:szCs w:val="21"/>
              </w:rPr>
            </w:pPr>
            <w:r>
              <w:rPr>
                <w:sz w:val="21"/>
                <w:szCs w:val="21"/>
              </w:rPr>
              <w:t>7843</w:t>
            </w:r>
            <w:r w:rsidR="00AD0CC1">
              <w:rPr>
                <w:sz w:val="21"/>
                <w:szCs w:val="21"/>
              </w:rPr>
              <w:t>0</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6929D50F" w:rsidR="009C3DDB" w:rsidRPr="00257225" w:rsidRDefault="00AD0CC1" w:rsidP="00717226">
            <w:pPr>
              <w:rPr>
                <w:sz w:val="21"/>
                <w:szCs w:val="21"/>
              </w:rPr>
            </w:pPr>
            <w:r>
              <w:rPr>
                <w:sz w:val="21"/>
                <w:szCs w:val="21"/>
              </w:rPr>
              <w:t>3341 5487 4617</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1773FB77" w:rsidR="009C3DDB" w:rsidRPr="00257225" w:rsidRDefault="0030688F" w:rsidP="00717226">
            <w:pPr>
              <w:rPr>
                <w:sz w:val="21"/>
                <w:szCs w:val="21"/>
              </w:rPr>
            </w:pPr>
            <w:r>
              <w:rPr>
                <w:sz w:val="21"/>
                <w:szCs w:val="21"/>
              </w:rPr>
              <w:t>7843</w:t>
            </w:r>
            <w:r w:rsidR="00AD0CC1">
              <w:rPr>
                <w:sz w:val="21"/>
                <w:szCs w:val="21"/>
              </w:rPr>
              <w:t>0</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06E6BF" w:rsidR="009C3DDB" w:rsidRPr="00257225" w:rsidRDefault="00F8373C" w:rsidP="00717226">
            <w:pPr>
              <w:rPr>
                <w:sz w:val="21"/>
                <w:szCs w:val="21"/>
              </w:rPr>
            </w:pPr>
            <w:r>
              <w:rPr>
                <w:sz w:val="21"/>
                <w:szCs w:val="21"/>
              </w:rPr>
              <w:t>Not Applicable</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057AE2B8" w:rsidR="008D48E2" w:rsidRPr="00257225" w:rsidRDefault="008D48E2" w:rsidP="008D48E2">
            <w:pPr>
              <w:rPr>
                <w:sz w:val="21"/>
                <w:szCs w:val="21"/>
              </w:rPr>
            </w:pPr>
            <w:r w:rsidRPr="00257225">
              <w:rPr>
                <w:sz w:val="21"/>
                <w:szCs w:val="21"/>
              </w:rPr>
              <w:t>Name:</w:t>
            </w:r>
            <w:r w:rsidR="00587DB4">
              <w:rPr>
                <w:sz w:val="21"/>
                <w:szCs w:val="21"/>
              </w:rPr>
              <w:t xml:space="preserve"> </w:t>
            </w:r>
            <w:r w:rsidR="00AD0CC1">
              <w:rPr>
                <w:sz w:val="21"/>
                <w:szCs w:val="21"/>
              </w:rPr>
              <w:t>KISHORE</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1315B0C1" w:rsidR="008D48E2" w:rsidRPr="00257225" w:rsidRDefault="008D48E2" w:rsidP="008D48E2">
            <w:pPr>
              <w:rPr>
                <w:sz w:val="21"/>
                <w:szCs w:val="21"/>
              </w:rPr>
            </w:pPr>
            <w:r w:rsidRPr="00257225">
              <w:rPr>
                <w:sz w:val="21"/>
                <w:szCs w:val="21"/>
              </w:rPr>
              <w:t>Date:</w:t>
            </w:r>
            <w:r w:rsidR="00587DB4">
              <w:rPr>
                <w:sz w:val="21"/>
                <w:szCs w:val="21"/>
              </w:rPr>
              <w:t xml:space="preserve"> 2</w:t>
            </w:r>
            <w:r w:rsidR="00B960D8">
              <w:rPr>
                <w:sz w:val="21"/>
                <w:szCs w:val="21"/>
              </w:rPr>
              <w:t>7</w:t>
            </w:r>
            <w:r w:rsidR="00587DB4">
              <w:rPr>
                <w:sz w:val="21"/>
                <w:szCs w:val="21"/>
              </w:rPr>
              <w:t>/06/2021</w:t>
            </w:r>
          </w:p>
        </w:tc>
        <w:tc>
          <w:tcPr>
            <w:tcW w:w="2520" w:type="dxa"/>
            <w:vAlign w:val="center"/>
          </w:tcPr>
          <w:p w14:paraId="7A4957DC" w14:textId="64AF06D8" w:rsidR="008D48E2" w:rsidRPr="00257225" w:rsidRDefault="008D48E2" w:rsidP="008D48E2">
            <w:pPr>
              <w:rPr>
                <w:sz w:val="21"/>
                <w:szCs w:val="21"/>
              </w:rPr>
            </w:pPr>
            <w:r w:rsidRPr="00257225">
              <w:rPr>
                <w:sz w:val="21"/>
                <w:szCs w:val="21"/>
              </w:rPr>
              <w:t>Date:</w:t>
            </w:r>
            <w:r w:rsidR="00587DB4">
              <w:rPr>
                <w:sz w:val="21"/>
                <w:szCs w:val="21"/>
              </w:rPr>
              <w:t xml:space="preserve"> 2</w:t>
            </w:r>
            <w:r w:rsidR="00B960D8">
              <w:rPr>
                <w:sz w:val="21"/>
                <w:szCs w:val="21"/>
              </w:rPr>
              <w:t>7/</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D275F"/>
    <w:rsid w:val="00136E04"/>
    <w:rsid w:val="00146FBB"/>
    <w:rsid w:val="001814CD"/>
    <w:rsid w:val="00221A2A"/>
    <w:rsid w:val="0024106A"/>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5025B8"/>
    <w:rsid w:val="005144E0"/>
    <w:rsid w:val="005324AA"/>
    <w:rsid w:val="005330A1"/>
    <w:rsid w:val="00545A2F"/>
    <w:rsid w:val="00587DB4"/>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54D01"/>
    <w:rsid w:val="00982A8F"/>
    <w:rsid w:val="009926F5"/>
    <w:rsid w:val="009C3DDB"/>
    <w:rsid w:val="009E43CA"/>
    <w:rsid w:val="009F1ECF"/>
    <w:rsid w:val="00A039A1"/>
    <w:rsid w:val="00A9083D"/>
    <w:rsid w:val="00A90C26"/>
    <w:rsid w:val="00A9479C"/>
    <w:rsid w:val="00AA4095"/>
    <w:rsid w:val="00AB5FCD"/>
    <w:rsid w:val="00AD0CC1"/>
    <w:rsid w:val="00AD0E14"/>
    <w:rsid w:val="00AF7D84"/>
    <w:rsid w:val="00B36963"/>
    <w:rsid w:val="00B468B0"/>
    <w:rsid w:val="00B6407F"/>
    <w:rsid w:val="00B960D8"/>
    <w:rsid w:val="00BC262E"/>
    <w:rsid w:val="00BC56B1"/>
    <w:rsid w:val="00BD41F4"/>
    <w:rsid w:val="00C46E2D"/>
    <w:rsid w:val="00C476D7"/>
    <w:rsid w:val="00C97C2F"/>
    <w:rsid w:val="00CC17EF"/>
    <w:rsid w:val="00CE27C4"/>
    <w:rsid w:val="00D36772"/>
    <w:rsid w:val="00D42D5A"/>
    <w:rsid w:val="00D70564"/>
    <w:rsid w:val="00D73908"/>
    <w:rsid w:val="00D93AB9"/>
    <w:rsid w:val="00D94A9D"/>
    <w:rsid w:val="00DB1C3F"/>
    <w:rsid w:val="00DC18DF"/>
    <w:rsid w:val="00DF0B35"/>
    <w:rsid w:val="00E15F5B"/>
    <w:rsid w:val="00E81C45"/>
    <w:rsid w:val="00E96903"/>
    <w:rsid w:val="00EA041E"/>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28</cp:revision>
  <cp:lastPrinted>2021-06-22T07:43:00Z</cp:lastPrinted>
  <dcterms:created xsi:type="dcterms:W3CDTF">2020-05-08T08:25:00Z</dcterms:created>
  <dcterms:modified xsi:type="dcterms:W3CDTF">2021-06-27T08:47:00Z</dcterms:modified>
</cp:coreProperties>
</file>